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4A" w:rsidRDefault="0027674A" w:rsidP="001E194D">
      <w:pPr>
        <w:spacing w:line="560" w:lineRule="exact"/>
        <w:ind w:rightChars="15" w:right="31"/>
        <w:jc w:val="center"/>
        <w:rPr>
          <w:rFonts w:ascii="仿宋_GB2312" w:eastAsia="仿宋_GB2312" w:cs="仿宋_GB2312"/>
          <w:sz w:val="32"/>
          <w:szCs w:val="32"/>
        </w:rPr>
      </w:pPr>
      <w:bookmarkStart w:id="0" w:name="OLE_LINK1"/>
    </w:p>
    <w:p w:rsidR="0027674A" w:rsidRDefault="0027674A" w:rsidP="001E194D">
      <w:pPr>
        <w:spacing w:line="560" w:lineRule="exact"/>
        <w:ind w:rightChars="15" w:right="31"/>
        <w:jc w:val="center"/>
        <w:rPr>
          <w:rFonts w:ascii="仿宋_GB2312" w:eastAsia="仿宋_GB2312" w:cs="仿宋_GB2312"/>
          <w:sz w:val="32"/>
          <w:szCs w:val="32"/>
        </w:rPr>
      </w:pPr>
    </w:p>
    <w:p w:rsidR="0027674A" w:rsidRDefault="009B121D" w:rsidP="001E194D">
      <w:pPr>
        <w:spacing w:line="560" w:lineRule="exact"/>
        <w:ind w:rightChars="15" w:right="31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-10.5pt;margin-top:-6.95pt;width:451.75pt;height:81pt;z-index:5" fillcolor="red" strokecolor="red">
            <v:shadow color="#868686"/>
            <v:textpath style="font-family:&quot;宋体&quot;" trim="t" string="滕州市人民政府办公室文件"/>
            <o:lock v:ext="edit" text="f"/>
          </v:shape>
        </w:pict>
      </w:r>
    </w:p>
    <w:p w:rsidR="0027674A" w:rsidRDefault="0027674A" w:rsidP="001E194D">
      <w:pPr>
        <w:spacing w:line="560" w:lineRule="exact"/>
        <w:ind w:rightChars="15" w:right="31"/>
        <w:rPr>
          <w:rFonts w:ascii="仿宋_GB2312" w:eastAsia="仿宋_GB2312" w:cs="仿宋_GB2312"/>
          <w:sz w:val="32"/>
          <w:szCs w:val="32"/>
        </w:rPr>
      </w:pPr>
    </w:p>
    <w:p w:rsidR="001E194D" w:rsidRDefault="001E194D" w:rsidP="001E194D">
      <w:pPr>
        <w:spacing w:line="560" w:lineRule="exact"/>
        <w:ind w:rightChars="15" w:right="31"/>
        <w:jc w:val="center"/>
        <w:rPr>
          <w:rFonts w:ascii="仿宋_GB2312" w:eastAsia="仿宋_GB2312" w:cs="仿宋_GB2312"/>
          <w:sz w:val="32"/>
          <w:szCs w:val="32"/>
        </w:rPr>
      </w:pPr>
    </w:p>
    <w:p w:rsidR="001E194D" w:rsidRDefault="001E194D" w:rsidP="001E194D">
      <w:pPr>
        <w:spacing w:line="560" w:lineRule="exact"/>
        <w:ind w:rightChars="15" w:right="31"/>
        <w:jc w:val="center"/>
        <w:rPr>
          <w:rFonts w:ascii="仿宋_GB2312" w:eastAsia="仿宋_GB2312" w:cs="仿宋_GB2312"/>
          <w:sz w:val="32"/>
          <w:szCs w:val="32"/>
        </w:rPr>
      </w:pPr>
    </w:p>
    <w:p w:rsidR="0027674A" w:rsidRDefault="009B121D" w:rsidP="001E194D">
      <w:pPr>
        <w:spacing w:line="560" w:lineRule="exact"/>
        <w:ind w:rightChars="15" w:right="31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noProof/>
          <w:sz w:val="32"/>
          <w:szCs w:val="32"/>
        </w:rPr>
        <w:pict>
          <v:line id="_x0000_s1031" style="position:absolute;left:0;text-align:left;z-index:6" from="-19.15pt,57.7pt" to="448.85pt,57.75pt" strokecolor="red" strokeweight="1.75pt"/>
        </w:pict>
      </w:r>
      <w:r w:rsidR="0027674A">
        <w:rPr>
          <w:rFonts w:ascii="仿宋_GB2312" w:eastAsia="仿宋_GB2312" w:cs="仿宋_GB2312" w:hint="eastAsia"/>
          <w:sz w:val="32"/>
          <w:szCs w:val="32"/>
        </w:rPr>
        <w:t>滕政办发</w:t>
      </w:r>
      <w:r w:rsidR="0027674A">
        <w:rPr>
          <w:rFonts w:ascii="仿宋_GB2312" w:eastAsia="仿宋_GB2312" w:hAnsi="华文中宋" w:cs="仿宋_GB2312" w:hint="eastAsia"/>
          <w:sz w:val="32"/>
          <w:szCs w:val="32"/>
        </w:rPr>
        <w:t>〔</w:t>
      </w:r>
      <w:r w:rsidR="0027674A">
        <w:rPr>
          <w:rFonts w:ascii="仿宋_GB2312" w:eastAsia="仿宋_GB2312" w:hAnsi="华文中宋" w:cs="仿宋_GB2312"/>
          <w:sz w:val="32"/>
          <w:szCs w:val="32"/>
        </w:rPr>
        <w:t>2018</w:t>
      </w:r>
      <w:r w:rsidR="0027674A">
        <w:rPr>
          <w:rFonts w:ascii="仿宋_GB2312" w:eastAsia="仿宋_GB2312" w:hAnsi="华文中宋" w:cs="仿宋_GB2312" w:hint="eastAsia"/>
          <w:sz w:val="32"/>
          <w:szCs w:val="32"/>
        </w:rPr>
        <w:t>〕</w:t>
      </w:r>
      <w:r w:rsidR="001E194D">
        <w:rPr>
          <w:rFonts w:ascii="仿宋_GB2312" w:eastAsia="仿宋_GB2312" w:hAnsi="华文中宋" w:cs="仿宋_GB2312" w:hint="eastAsia"/>
          <w:sz w:val="32"/>
          <w:szCs w:val="32"/>
        </w:rPr>
        <w:t>69</w:t>
      </w:r>
      <w:r w:rsidR="0027674A">
        <w:rPr>
          <w:rFonts w:ascii="仿宋_GB2312" w:eastAsia="仿宋_GB2312" w:cs="仿宋_GB2312" w:hint="eastAsia"/>
          <w:sz w:val="32"/>
          <w:szCs w:val="32"/>
        </w:rPr>
        <w:t>号</w:t>
      </w:r>
    </w:p>
    <w:p w:rsidR="0027674A" w:rsidRDefault="0027674A" w:rsidP="001E194D">
      <w:pPr>
        <w:spacing w:line="560" w:lineRule="exact"/>
        <w:ind w:rightChars="15" w:right="31"/>
        <w:jc w:val="center"/>
        <w:rPr>
          <w:rFonts w:ascii="仿宋_GB2312" w:eastAsia="仿宋_GB2312" w:cs="仿宋_GB2312"/>
          <w:sz w:val="32"/>
          <w:szCs w:val="32"/>
        </w:rPr>
      </w:pPr>
    </w:p>
    <w:p w:rsidR="0027674A" w:rsidRDefault="0027674A" w:rsidP="001E194D">
      <w:pPr>
        <w:spacing w:line="560" w:lineRule="exact"/>
        <w:ind w:rightChars="15" w:right="31"/>
        <w:jc w:val="center"/>
        <w:rPr>
          <w:rFonts w:ascii="楷体_GB2312" w:eastAsia="楷体_GB2312"/>
          <w:sz w:val="32"/>
          <w:szCs w:val="32"/>
        </w:rPr>
      </w:pPr>
    </w:p>
    <w:bookmarkEnd w:id="0"/>
    <w:p w:rsidR="0027674A" w:rsidRDefault="0027674A" w:rsidP="00996E88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27674A" w:rsidRDefault="0027674A" w:rsidP="00996E88">
      <w:pPr>
        <w:widowControl/>
        <w:spacing w:line="560" w:lineRule="exac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滕州市人民政府办公室</w:t>
      </w:r>
    </w:p>
    <w:p w:rsidR="0027674A" w:rsidRDefault="0027674A" w:rsidP="00996E8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C3DD2"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印发《</w:t>
      </w:r>
      <w:r w:rsidRPr="00996E88">
        <w:rPr>
          <w:rFonts w:ascii="方正小标宋简体" w:eastAsia="方正小标宋简体" w:hint="eastAsia"/>
          <w:sz w:val="44"/>
          <w:szCs w:val="44"/>
        </w:rPr>
        <w:t>善国路立面改造实施方案</w:t>
      </w:r>
      <w:r>
        <w:rPr>
          <w:rFonts w:ascii="方正小标宋简体" w:eastAsia="方正小标宋简体" w:hint="eastAsia"/>
          <w:sz w:val="44"/>
          <w:szCs w:val="44"/>
        </w:rPr>
        <w:t>》</w:t>
      </w:r>
      <w:r w:rsidRPr="00AC3DD2">
        <w:rPr>
          <w:rFonts w:ascii="方正小标宋简体" w:eastAsia="方正小标宋简体" w:hint="eastAsia"/>
          <w:sz w:val="44"/>
          <w:szCs w:val="44"/>
        </w:rPr>
        <w:t>的</w:t>
      </w:r>
    </w:p>
    <w:p w:rsidR="0027674A" w:rsidRPr="00AC3DD2" w:rsidRDefault="0027674A" w:rsidP="00996E8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C3DD2">
        <w:rPr>
          <w:rFonts w:ascii="方正小标宋简体" w:eastAsia="方正小标宋简体" w:hint="eastAsia"/>
          <w:sz w:val="44"/>
          <w:szCs w:val="44"/>
        </w:rPr>
        <w:t>通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 w:rsidRPr="00AC3DD2">
        <w:rPr>
          <w:rFonts w:ascii="方正小标宋简体" w:eastAsia="方正小标宋简体" w:hint="eastAsia"/>
          <w:sz w:val="44"/>
          <w:szCs w:val="44"/>
        </w:rPr>
        <w:t>知</w:t>
      </w:r>
    </w:p>
    <w:p w:rsidR="0027674A" w:rsidRPr="00AC3DD2" w:rsidRDefault="0027674A" w:rsidP="00996E88">
      <w:pPr>
        <w:jc w:val="center"/>
        <w:rPr>
          <w:rFonts w:ascii="仿宋_GB2312" w:eastAsia="仿宋_GB2312"/>
          <w:sz w:val="28"/>
          <w:szCs w:val="28"/>
        </w:rPr>
      </w:pPr>
      <w:r w:rsidRPr="00AC3DD2">
        <w:rPr>
          <w:rFonts w:ascii="仿宋_GB2312" w:eastAsia="仿宋_GB2312"/>
          <w:sz w:val="28"/>
          <w:szCs w:val="28"/>
        </w:rPr>
        <w:t xml:space="preserve">  </w:t>
      </w:r>
    </w:p>
    <w:p w:rsidR="0027674A" w:rsidRDefault="0027674A" w:rsidP="00996E88">
      <w:pPr>
        <w:spacing w:line="580" w:lineRule="exact"/>
        <w:rPr>
          <w:rFonts w:ascii="仿宋_GB2312" w:eastAsia="仿宋_GB2312"/>
          <w:sz w:val="32"/>
          <w:szCs w:val="32"/>
        </w:rPr>
      </w:pPr>
      <w:r w:rsidRPr="00652A92">
        <w:rPr>
          <w:rFonts w:ascii="仿宋_GB2312" w:eastAsia="仿宋_GB2312" w:hint="eastAsia"/>
          <w:sz w:val="32"/>
          <w:szCs w:val="32"/>
        </w:rPr>
        <w:t>各镇人民政府、街道办事处，滕州经济开发区管委会，市政府各部门，各企事业单位：</w:t>
      </w:r>
    </w:p>
    <w:p w:rsidR="0027674A" w:rsidRDefault="0027674A" w:rsidP="001E194D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A52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</w:t>
      </w:r>
      <w:r w:rsidRPr="00996E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善国路立面改造实施方案</w:t>
      </w:r>
      <w:r w:rsidRPr="00EA52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已经市政府研究同意，现印发给你们，请按照方案要求，认真组织实施。</w:t>
      </w:r>
    </w:p>
    <w:p w:rsidR="0027674A" w:rsidRDefault="0027674A" w:rsidP="001E194D">
      <w:pPr>
        <w:spacing w:line="580" w:lineRule="exact"/>
        <w:ind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7674A" w:rsidRDefault="0027674A" w:rsidP="001E194D">
      <w:pPr>
        <w:spacing w:line="580" w:lineRule="exact"/>
        <w:ind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7674A" w:rsidRDefault="0027674A" w:rsidP="001E194D">
      <w:pPr>
        <w:wordWrap w:val="0"/>
        <w:spacing w:line="580" w:lineRule="exact"/>
        <w:ind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A52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滕州市人民政府办公室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</w:t>
      </w:r>
    </w:p>
    <w:p w:rsidR="0027674A" w:rsidRDefault="0027674A" w:rsidP="001E194D">
      <w:pPr>
        <w:wordWrap w:val="0"/>
        <w:spacing w:line="580" w:lineRule="exact"/>
        <w:ind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1E1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</w:t>
      </w:r>
    </w:p>
    <w:p w:rsidR="0027674A" w:rsidRPr="00996E88" w:rsidRDefault="0027674A" w:rsidP="00996E8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27674A" w:rsidRPr="00996E88" w:rsidRDefault="0027674A" w:rsidP="001E194D">
      <w:pPr>
        <w:spacing w:line="576" w:lineRule="exact"/>
        <w:ind w:firstLineChars="200" w:firstLine="640"/>
        <w:jc w:val="right"/>
        <w:rPr>
          <w:rFonts w:ascii="仿宋_GB2312" w:eastAsia="仿宋_GB2312"/>
          <w:bCs/>
          <w:sz w:val="32"/>
          <w:szCs w:val="32"/>
        </w:rPr>
      </w:pPr>
    </w:p>
    <w:p w:rsidR="0027674A" w:rsidRDefault="0027674A" w:rsidP="001E194D">
      <w:pPr>
        <w:pStyle w:val="p0"/>
        <w:widowControl w:val="0"/>
        <w:spacing w:line="576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27674A" w:rsidRPr="00C0565D" w:rsidRDefault="0027674A" w:rsidP="001E194D">
      <w:pPr>
        <w:pStyle w:val="p0"/>
        <w:widowControl w:val="0"/>
        <w:spacing w:line="576" w:lineRule="exact"/>
        <w:ind w:firstLineChars="200" w:firstLine="880"/>
        <w:jc w:val="center"/>
        <w:rPr>
          <w:rFonts w:ascii="黑体" w:eastAsia="黑体"/>
          <w:bCs/>
          <w:sz w:val="32"/>
          <w:szCs w:val="32"/>
        </w:rPr>
      </w:pPr>
      <w:r w:rsidRPr="00996E88">
        <w:rPr>
          <w:rFonts w:ascii="方正小标宋简体" w:eastAsia="方正小标宋简体" w:hint="eastAsia"/>
          <w:sz w:val="44"/>
          <w:szCs w:val="44"/>
        </w:rPr>
        <w:t>善国路立面改造实施方案</w:t>
      </w:r>
    </w:p>
    <w:p w:rsidR="0027674A" w:rsidRDefault="0027674A" w:rsidP="001E194D">
      <w:pPr>
        <w:pStyle w:val="p0"/>
        <w:widowControl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1436C">
        <w:rPr>
          <w:rFonts w:eastAsia="仿宋_GB2312" w:hint="eastAsia"/>
          <w:bCs/>
          <w:sz w:val="32"/>
          <w:szCs w:val="32"/>
        </w:rPr>
        <w:t>为进一步</w:t>
      </w:r>
      <w:r>
        <w:rPr>
          <w:rFonts w:eastAsia="仿宋_GB2312" w:hint="eastAsia"/>
          <w:bCs/>
          <w:sz w:val="32"/>
          <w:szCs w:val="32"/>
        </w:rPr>
        <w:t>提高城市管</w:t>
      </w:r>
      <w:r w:rsidRPr="005342CB">
        <w:rPr>
          <w:rFonts w:ascii="仿宋_GB2312" w:eastAsia="仿宋_GB2312" w:hint="eastAsia"/>
          <w:bCs/>
          <w:sz w:val="32"/>
          <w:szCs w:val="32"/>
        </w:rPr>
        <w:t>理水平</w:t>
      </w:r>
      <w:r w:rsidRPr="005342CB">
        <w:rPr>
          <w:rFonts w:ascii="仿宋_GB2312" w:eastAsia="仿宋_GB2312"/>
          <w:bCs/>
          <w:sz w:val="32"/>
          <w:szCs w:val="32"/>
        </w:rPr>
        <w:t>,</w:t>
      </w:r>
      <w:r w:rsidRPr="005342CB">
        <w:rPr>
          <w:rFonts w:ascii="仿宋_GB2312" w:eastAsia="仿宋_GB2312" w:hint="eastAsia"/>
          <w:bCs/>
          <w:sz w:val="32"/>
          <w:szCs w:val="32"/>
        </w:rPr>
        <w:t>优化经济发展环境，提升</w:t>
      </w:r>
      <w:r>
        <w:rPr>
          <w:rFonts w:ascii="仿宋_GB2312" w:eastAsia="仿宋_GB2312" w:hint="eastAsia"/>
          <w:bCs/>
          <w:sz w:val="32"/>
          <w:szCs w:val="32"/>
        </w:rPr>
        <w:t>城市品质和品位</w:t>
      </w:r>
      <w:r w:rsidRPr="005342CB">
        <w:rPr>
          <w:rFonts w:ascii="仿宋_GB2312" w:eastAsia="仿宋_GB2312" w:hint="eastAsia"/>
          <w:bCs/>
          <w:sz w:val="32"/>
          <w:szCs w:val="32"/>
        </w:rPr>
        <w:t>，根据</w:t>
      </w:r>
      <w:r>
        <w:rPr>
          <w:rFonts w:ascii="仿宋_GB2312" w:eastAsia="仿宋_GB2312" w:hint="eastAsia"/>
          <w:bCs/>
          <w:sz w:val="32"/>
          <w:szCs w:val="32"/>
        </w:rPr>
        <w:t>省委巡视边巡边改要求，结合我市实际，</w:t>
      </w:r>
      <w:r w:rsidRPr="0071480E">
        <w:rPr>
          <w:rFonts w:ascii="仿宋_GB2312" w:eastAsia="仿宋_GB2312" w:hint="eastAsia"/>
          <w:bCs/>
          <w:sz w:val="32"/>
          <w:szCs w:val="32"/>
        </w:rPr>
        <w:t>经研究决定</w:t>
      </w:r>
      <w:r>
        <w:rPr>
          <w:rFonts w:ascii="仿宋_GB2312" w:eastAsia="仿宋_GB2312" w:hint="eastAsia"/>
          <w:bCs/>
          <w:sz w:val="32"/>
          <w:szCs w:val="32"/>
        </w:rPr>
        <w:t>，实施善国路沿街建筑立面</w:t>
      </w:r>
      <w:r>
        <w:rPr>
          <w:rFonts w:eastAsia="仿宋_GB2312" w:hint="eastAsia"/>
          <w:bCs/>
          <w:sz w:val="32"/>
          <w:szCs w:val="32"/>
        </w:rPr>
        <w:t>改造工作，着力</w:t>
      </w:r>
      <w:r>
        <w:rPr>
          <w:rFonts w:ascii="仿宋_GB2312" w:eastAsia="仿宋_GB2312" w:hint="eastAsia"/>
          <w:bCs/>
          <w:sz w:val="32"/>
          <w:szCs w:val="32"/>
        </w:rPr>
        <w:t>将善国路打造成我市规范化城市管理的样板路</w:t>
      </w:r>
      <w:r w:rsidRPr="0001436C">
        <w:rPr>
          <w:rFonts w:eastAsia="仿宋_GB2312" w:hint="eastAsia"/>
          <w:bCs/>
          <w:sz w:val="32"/>
          <w:szCs w:val="32"/>
        </w:rPr>
        <w:t>。</w:t>
      </w:r>
      <w:r>
        <w:rPr>
          <w:rFonts w:eastAsia="仿宋_GB2312" w:hint="eastAsia"/>
          <w:bCs/>
          <w:sz w:val="32"/>
          <w:szCs w:val="32"/>
        </w:rPr>
        <w:t>为保障工作</w:t>
      </w:r>
      <w:r w:rsidRPr="0001436C">
        <w:rPr>
          <w:rFonts w:eastAsia="仿宋_GB2312" w:hint="eastAsia"/>
          <w:bCs/>
          <w:sz w:val="32"/>
          <w:szCs w:val="32"/>
        </w:rPr>
        <w:t>顺利开展，特制定本方案。</w:t>
      </w:r>
    </w:p>
    <w:p w:rsidR="0027674A" w:rsidRPr="001C4287" w:rsidRDefault="0027674A" w:rsidP="001E194D">
      <w:pPr>
        <w:pStyle w:val="p0"/>
        <w:widowControl w:val="0"/>
        <w:spacing w:line="556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814E6E">
        <w:rPr>
          <w:rFonts w:ascii="黑体" w:eastAsia="黑体" w:hAnsi="黑体" w:hint="eastAsia"/>
          <w:sz w:val="32"/>
          <w:szCs w:val="32"/>
        </w:rPr>
        <w:t>一、基本情况</w:t>
      </w:r>
    </w:p>
    <w:p w:rsidR="0027674A" w:rsidRPr="005336BC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336BC">
        <w:rPr>
          <w:rFonts w:ascii="仿宋_GB2312" w:eastAsia="仿宋_GB2312" w:hint="eastAsia"/>
          <w:bCs/>
          <w:sz w:val="32"/>
          <w:szCs w:val="32"/>
        </w:rPr>
        <w:t>善国路是我市核心路段，北至红荷大道，南至青啤大道</w:t>
      </w:r>
      <w:r>
        <w:rPr>
          <w:rFonts w:ascii="仿宋_GB2312" w:eastAsia="仿宋_GB2312" w:hint="eastAsia"/>
          <w:bCs/>
          <w:sz w:val="32"/>
          <w:szCs w:val="32"/>
        </w:rPr>
        <w:t>。</w:t>
      </w:r>
      <w:r w:rsidRPr="005336BC">
        <w:rPr>
          <w:rFonts w:ascii="仿宋_GB2312" w:eastAsia="仿宋_GB2312" w:hint="eastAsia"/>
          <w:bCs/>
          <w:sz w:val="32"/>
          <w:szCs w:val="32"/>
        </w:rPr>
        <w:t>本次纳入立面改造的范围</w:t>
      </w:r>
      <w:r>
        <w:rPr>
          <w:rFonts w:ascii="仿宋_GB2312" w:eastAsia="仿宋_GB2312" w:hint="eastAsia"/>
          <w:bCs/>
          <w:sz w:val="32"/>
          <w:szCs w:val="32"/>
        </w:rPr>
        <w:t>为</w:t>
      </w:r>
      <w:r w:rsidRPr="005336BC">
        <w:rPr>
          <w:rFonts w:ascii="仿宋_GB2312" w:eastAsia="仿宋_GB2312" w:hint="eastAsia"/>
          <w:bCs/>
          <w:sz w:val="32"/>
          <w:szCs w:val="32"/>
        </w:rPr>
        <w:t>北辛路至青啤大道段，全长约</w:t>
      </w:r>
      <w:r w:rsidRPr="005336BC">
        <w:rPr>
          <w:rFonts w:ascii="仿宋_GB2312" w:eastAsia="仿宋_GB2312"/>
          <w:bCs/>
          <w:sz w:val="32"/>
          <w:szCs w:val="32"/>
        </w:rPr>
        <w:t>6.5</w:t>
      </w:r>
      <w:r>
        <w:rPr>
          <w:rFonts w:ascii="仿宋_GB2312" w:eastAsia="仿宋_GB2312" w:hint="eastAsia"/>
          <w:bCs/>
          <w:sz w:val="32"/>
          <w:szCs w:val="32"/>
        </w:rPr>
        <w:t>公里，是贯穿市区的南北大道，目前该路段</w:t>
      </w:r>
      <w:r w:rsidRPr="005336BC">
        <w:rPr>
          <w:rFonts w:ascii="仿宋_GB2312" w:eastAsia="仿宋_GB2312" w:hint="eastAsia"/>
          <w:bCs/>
          <w:sz w:val="32"/>
          <w:szCs w:val="32"/>
        </w:rPr>
        <w:t>存在以下现象问题：</w:t>
      </w:r>
    </w:p>
    <w:p w:rsidR="0027674A" w:rsidRPr="005336BC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336BC">
        <w:rPr>
          <w:rFonts w:ascii="仿宋_GB2312" w:eastAsia="仿宋_GB2312" w:hint="eastAsia"/>
          <w:bCs/>
          <w:sz w:val="32"/>
          <w:szCs w:val="32"/>
        </w:rPr>
        <w:t>（一）已升级</w:t>
      </w:r>
      <w:r>
        <w:rPr>
          <w:rFonts w:ascii="仿宋_GB2312" w:eastAsia="仿宋_GB2312" w:hint="eastAsia"/>
          <w:bCs/>
          <w:sz w:val="32"/>
          <w:szCs w:val="32"/>
        </w:rPr>
        <w:t>改造</w:t>
      </w:r>
      <w:r w:rsidRPr="005336BC">
        <w:rPr>
          <w:rFonts w:ascii="仿宋_GB2312" w:eastAsia="仿宋_GB2312" w:hint="eastAsia"/>
          <w:bCs/>
          <w:sz w:val="32"/>
          <w:szCs w:val="32"/>
        </w:rPr>
        <w:t>过的建筑物除偶有墙面剥落外，整体样貌保存完好</w:t>
      </w:r>
      <w:r>
        <w:rPr>
          <w:rFonts w:ascii="仿宋_GB2312" w:eastAsia="仿宋_GB2312" w:hint="eastAsia"/>
          <w:bCs/>
          <w:sz w:val="32"/>
          <w:szCs w:val="32"/>
        </w:rPr>
        <w:t>；</w:t>
      </w:r>
      <w:r w:rsidRPr="005336BC">
        <w:rPr>
          <w:rFonts w:ascii="仿宋_GB2312" w:eastAsia="仿宋_GB2312" w:hint="eastAsia"/>
          <w:bCs/>
          <w:sz w:val="32"/>
          <w:szCs w:val="32"/>
        </w:rPr>
        <w:t>未进行</w:t>
      </w:r>
      <w:r>
        <w:rPr>
          <w:rFonts w:ascii="仿宋_GB2312" w:eastAsia="仿宋_GB2312" w:hint="eastAsia"/>
          <w:bCs/>
          <w:sz w:val="32"/>
          <w:szCs w:val="32"/>
        </w:rPr>
        <w:t>升级改造的</w:t>
      </w:r>
      <w:r w:rsidRPr="00296305">
        <w:rPr>
          <w:rFonts w:ascii="仿宋_GB2312" w:eastAsia="仿宋_GB2312" w:hint="eastAsia"/>
          <w:bCs/>
          <w:sz w:val="32"/>
          <w:szCs w:val="32"/>
        </w:rPr>
        <w:t>建筑物</w:t>
      </w:r>
      <w:r>
        <w:rPr>
          <w:rFonts w:ascii="仿宋_GB2312" w:eastAsia="仿宋_GB2312" w:hint="eastAsia"/>
          <w:bCs/>
          <w:sz w:val="32"/>
          <w:szCs w:val="32"/>
        </w:rPr>
        <w:t>多</w:t>
      </w:r>
      <w:r w:rsidRPr="00296305">
        <w:rPr>
          <w:rFonts w:ascii="仿宋_GB2312" w:eastAsia="仿宋_GB2312" w:hint="eastAsia"/>
          <w:bCs/>
          <w:sz w:val="32"/>
          <w:szCs w:val="32"/>
        </w:rPr>
        <w:t>存在陈旧破损</w:t>
      </w:r>
      <w:r>
        <w:rPr>
          <w:rFonts w:ascii="仿宋_GB2312" w:eastAsia="仿宋_GB2312" w:hint="eastAsia"/>
          <w:bCs/>
          <w:sz w:val="32"/>
          <w:szCs w:val="32"/>
        </w:rPr>
        <w:t>、墙皮剥落、墙面有水渍和锈迹等现象</w:t>
      </w:r>
      <w:r w:rsidRPr="005336BC">
        <w:rPr>
          <w:rFonts w:ascii="仿宋_GB2312" w:eastAsia="仿宋_GB2312" w:hint="eastAsia"/>
          <w:bCs/>
          <w:sz w:val="32"/>
          <w:szCs w:val="32"/>
        </w:rPr>
        <w:t>。</w:t>
      </w:r>
    </w:p>
    <w:p w:rsidR="0027674A" w:rsidRPr="005336BC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336BC">
        <w:rPr>
          <w:rFonts w:ascii="仿宋_GB2312" w:eastAsia="仿宋_GB2312" w:hint="eastAsia"/>
          <w:bCs/>
          <w:sz w:val="32"/>
          <w:szCs w:val="32"/>
        </w:rPr>
        <w:t>（二）沿街建筑之间连接部分、各巷口建筑立面及延伸部分，标准不一，档次较低。</w:t>
      </w:r>
    </w:p>
    <w:p w:rsidR="0027674A" w:rsidRPr="005336BC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336BC">
        <w:rPr>
          <w:rFonts w:ascii="仿宋_GB2312" w:eastAsia="仿宋_GB2312" w:hint="eastAsia"/>
          <w:bCs/>
          <w:sz w:val="32"/>
          <w:szCs w:val="32"/>
        </w:rPr>
        <w:t>（三）部分围墙低矮、墙面破损、污渍严重，影响观瞻。</w:t>
      </w:r>
    </w:p>
    <w:p w:rsidR="0027674A" w:rsidRPr="005336BC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336BC">
        <w:rPr>
          <w:rFonts w:ascii="仿宋_GB2312" w:eastAsia="仿宋_GB2312" w:hint="eastAsia"/>
          <w:bCs/>
          <w:sz w:val="32"/>
          <w:szCs w:val="32"/>
        </w:rPr>
        <w:t>（四）部分沿街商业窗户通透，室内窗帘、杂物映入视线，影响视觉效果。</w:t>
      </w:r>
    </w:p>
    <w:p w:rsidR="0027674A" w:rsidRPr="005336BC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336BC">
        <w:rPr>
          <w:rFonts w:ascii="仿宋_GB2312" w:eastAsia="仿宋_GB2312" w:hint="eastAsia"/>
          <w:bCs/>
          <w:sz w:val="32"/>
          <w:szCs w:val="32"/>
        </w:rPr>
        <w:t>（五）部分弱电网线乱扯乱挂，略显杂乱。</w:t>
      </w:r>
    </w:p>
    <w:p w:rsidR="0027674A" w:rsidRPr="005336BC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336BC">
        <w:rPr>
          <w:rFonts w:ascii="仿宋_GB2312" w:eastAsia="仿宋_GB2312" w:hint="eastAsia"/>
          <w:bCs/>
          <w:sz w:val="32"/>
          <w:szCs w:val="32"/>
        </w:rPr>
        <w:t>（六）沿街建筑景观亮化标准不一，晚间景观照明效果参差不齐。</w:t>
      </w:r>
    </w:p>
    <w:p w:rsidR="0027674A" w:rsidRPr="005336BC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336BC">
        <w:rPr>
          <w:rFonts w:ascii="仿宋_GB2312" w:eastAsia="仿宋_GB2312" w:hint="eastAsia"/>
          <w:bCs/>
          <w:sz w:val="32"/>
          <w:szCs w:val="32"/>
        </w:rPr>
        <w:t>（七）户外广告设置缺乏长期性规划，存在设置标准不一、</w:t>
      </w:r>
      <w:r w:rsidRPr="005336BC">
        <w:rPr>
          <w:rFonts w:ascii="仿宋_GB2312" w:eastAsia="仿宋_GB2312" w:hint="eastAsia"/>
          <w:bCs/>
          <w:sz w:val="32"/>
          <w:szCs w:val="32"/>
        </w:rPr>
        <w:lastRenderedPageBreak/>
        <w:t>一店多牌、广告牌损毁等情况。</w:t>
      </w:r>
    </w:p>
    <w:p w:rsidR="0027674A" w:rsidRPr="001C4287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Calibri" w:eastAsia="仿宋_GB2312" w:hAnsi="Calibri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二、立面改造重点</w:t>
      </w:r>
    </w:p>
    <w:p w:rsidR="0027674A" w:rsidRPr="005232FA" w:rsidRDefault="0027674A" w:rsidP="001E194D">
      <w:pPr>
        <w:pStyle w:val="p16"/>
        <w:widowControl w:val="0"/>
        <w:spacing w:before="0" w:after="0" w:line="556" w:lineRule="exact"/>
        <w:ind w:firstLineChars="200" w:firstLine="640"/>
        <w:jc w:val="both"/>
        <w:rPr>
          <w:rFonts w:ascii="仿宋_GB2312" w:eastAsia="仿宋_GB2312"/>
          <w:kern w:val="44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按照洁净靓丽、查漏补缺、补齐短板、节点提升、亮化点缀的原则，</w:t>
      </w:r>
      <w:r w:rsidRPr="00441B26">
        <w:rPr>
          <w:rFonts w:ascii="仿宋_GB2312" w:eastAsia="仿宋_GB2312" w:hint="eastAsia"/>
          <w:kern w:val="44"/>
          <w:sz w:val="32"/>
          <w:szCs w:val="32"/>
        </w:rPr>
        <w:t>对</w:t>
      </w:r>
      <w:r>
        <w:rPr>
          <w:rFonts w:ascii="仿宋_GB2312" w:eastAsia="仿宋_GB2312" w:hint="eastAsia"/>
          <w:kern w:val="44"/>
          <w:sz w:val="32"/>
          <w:szCs w:val="32"/>
        </w:rPr>
        <w:t>善国路</w:t>
      </w:r>
      <w:r w:rsidRPr="00441B26">
        <w:rPr>
          <w:rFonts w:ascii="仿宋_GB2312" w:eastAsia="仿宋_GB2312" w:hint="eastAsia"/>
          <w:kern w:val="44"/>
          <w:sz w:val="32"/>
          <w:szCs w:val="32"/>
        </w:rPr>
        <w:t>沿街建筑立面进行整体包装粉刷，并按照一楼一设计一景观的标准进行改造，实行立面改造的房屋必须整栋一起实施；</w:t>
      </w:r>
      <w:r w:rsidRPr="00441B26">
        <w:rPr>
          <w:rFonts w:ascii="仿宋_GB2312" w:eastAsia="仿宋_GB2312" w:hint="eastAsia"/>
          <w:color w:val="000000"/>
          <w:kern w:val="44"/>
          <w:sz w:val="32"/>
          <w:szCs w:val="32"/>
        </w:rPr>
        <w:t>空调外机应进行遮蔽和规整，空调外机遮罩和雨棚的形式、外伸尺寸、颜色应统一设计，与建筑外立面协调；</w:t>
      </w:r>
      <w:r w:rsidRPr="00441B26">
        <w:rPr>
          <w:rFonts w:ascii="仿宋_GB2312" w:eastAsia="仿宋_GB2312" w:hint="eastAsia"/>
          <w:kern w:val="44"/>
          <w:sz w:val="32"/>
          <w:szCs w:val="32"/>
        </w:rPr>
        <w:t>拆除影响市容观瞻的低矮破旧房屋、棚厦、围墙以及其它违法建筑物、构筑物</w:t>
      </w:r>
      <w:r>
        <w:rPr>
          <w:rFonts w:ascii="仿宋_GB2312" w:eastAsia="仿宋_GB2312" w:hint="eastAsia"/>
          <w:kern w:val="44"/>
          <w:sz w:val="32"/>
          <w:szCs w:val="32"/>
        </w:rPr>
        <w:t>；</w:t>
      </w:r>
      <w:r w:rsidRPr="00441B26">
        <w:rPr>
          <w:rFonts w:ascii="仿宋_GB2312" w:eastAsia="仿宋_GB2312" w:hAnsi="Arial" w:hint="eastAsia"/>
          <w:color w:val="000000"/>
          <w:kern w:val="44"/>
          <w:sz w:val="32"/>
          <w:szCs w:val="32"/>
        </w:rPr>
        <w:t>建筑立面整治、改造中必须保证房屋结构安全，</w:t>
      </w:r>
      <w:r w:rsidRPr="00441B26">
        <w:rPr>
          <w:rFonts w:ascii="仿宋_GB2312" w:eastAsia="仿宋_GB2312" w:hint="eastAsia"/>
          <w:kern w:val="44"/>
          <w:sz w:val="32"/>
          <w:szCs w:val="32"/>
        </w:rPr>
        <w:t>确保达到效果统一、整洁美观</w:t>
      </w:r>
      <w:r>
        <w:rPr>
          <w:rFonts w:ascii="仿宋_GB2312" w:eastAsia="仿宋_GB2312" w:hAnsi="Arial" w:hint="eastAsia"/>
          <w:color w:val="000000"/>
          <w:kern w:val="44"/>
          <w:sz w:val="32"/>
          <w:szCs w:val="32"/>
        </w:rPr>
        <w:t>。</w:t>
      </w:r>
      <w:r>
        <w:rPr>
          <w:rFonts w:ascii="仿宋_GB2312" w:eastAsia="仿宋_GB2312" w:hint="eastAsia"/>
          <w:bCs/>
          <w:sz w:val="32"/>
          <w:szCs w:val="32"/>
        </w:rPr>
        <w:t>具体改造项目实施如下：</w:t>
      </w: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（一）对前期</w:t>
      </w:r>
      <w:r w:rsidRPr="005336BC">
        <w:rPr>
          <w:rFonts w:ascii="仿宋_GB2312" w:eastAsia="仿宋_GB2312" w:hint="eastAsia"/>
          <w:bCs/>
          <w:sz w:val="32"/>
          <w:szCs w:val="32"/>
        </w:rPr>
        <w:t>升级</w:t>
      </w:r>
      <w:r>
        <w:rPr>
          <w:rFonts w:ascii="仿宋_GB2312" w:eastAsia="仿宋_GB2312" w:hint="eastAsia"/>
          <w:bCs/>
          <w:sz w:val="32"/>
          <w:szCs w:val="32"/>
        </w:rPr>
        <w:t>改造</w:t>
      </w:r>
      <w:r>
        <w:rPr>
          <w:rFonts w:eastAsia="仿宋_GB2312" w:hint="eastAsia"/>
          <w:bCs/>
          <w:sz w:val="32"/>
          <w:szCs w:val="32"/>
        </w:rPr>
        <w:t>过的建筑物，根据墙面实际情况进行局部清洗、粉刷、查补、修复局部脱落墙体，</w:t>
      </w:r>
      <w:r w:rsidRPr="00441B26">
        <w:rPr>
          <w:rFonts w:ascii="仿宋_GB2312" w:eastAsia="仿宋_GB2312" w:hAnsi="新宋体" w:hint="eastAsia"/>
          <w:kern w:val="2"/>
          <w:sz w:val="32"/>
          <w:szCs w:val="32"/>
        </w:rPr>
        <w:t>且</w:t>
      </w:r>
      <w:r>
        <w:rPr>
          <w:rFonts w:ascii="仿宋_GB2312" w:eastAsia="仿宋_GB2312" w:hAnsi="新宋体" w:hint="eastAsia"/>
          <w:kern w:val="2"/>
          <w:sz w:val="32"/>
          <w:szCs w:val="32"/>
        </w:rPr>
        <w:t>修复后的</w:t>
      </w:r>
      <w:r w:rsidRPr="00441B26">
        <w:rPr>
          <w:rFonts w:ascii="仿宋_GB2312" w:eastAsia="仿宋_GB2312" w:hAnsi="新宋体" w:hint="eastAsia"/>
          <w:kern w:val="2"/>
          <w:sz w:val="32"/>
          <w:szCs w:val="32"/>
        </w:rPr>
        <w:t>色彩要协调美观。</w:t>
      </w: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（二）</w:t>
      </w:r>
      <w:r w:rsidRPr="00F26027">
        <w:rPr>
          <w:rFonts w:eastAsia="仿宋_GB2312" w:hint="eastAsia"/>
          <w:bCs/>
          <w:sz w:val="32"/>
          <w:szCs w:val="32"/>
        </w:rPr>
        <w:t>对前期未</w:t>
      </w:r>
      <w:r w:rsidRPr="005336BC">
        <w:rPr>
          <w:rFonts w:ascii="仿宋_GB2312" w:eastAsia="仿宋_GB2312" w:hint="eastAsia"/>
          <w:bCs/>
          <w:sz w:val="32"/>
          <w:szCs w:val="32"/>
        </w:rPr>
        <w:t>升级</w:t>
      </w:r>
      <w:r>
        <w:rPr>
          <w:rFonts w:ascii="仿宋_GB2312" w:eastAsia="仿宋_GB2312" w:hint="eastAsia"/>
          <w:bCs/>
          <w:sz w:val="32"/>
          <w:szCs w:val="32"/>
        </w:rPr>
        <w:t>改造</w:t>
      </w:r>
      <w:r w:rsidRPr="00F26027">
        <w:rPr>
          <w:rFonts w:ascii="仿宋_GB2312" w:eastAsia="仿宋_GB2312" w:hint="eastAsia"/>
          <w:bCs/>
          <w:sz w:val="32"/>
          <w:szCs w:val="32"/>
        </w:rPr>
        <w:t>的沿街各类建筑，由专业设计人员按照</w:t>
      </w:r>
      <w:r>
        <w:rPr>
          <w:rFonts w:ascii="仿宋_GB2312" w:eastAsia="仿宋_GB2312" w:hint="eastAsia"/>
          <w:bCs/>
          <w:sz w:val="32"/>
          <w:szCs w:val="32"/>
        </w:rPr>
        <w:t>“</w:t>
      </w:r>
      <w:r w:rsidRPr="00F26027">
        <w:rPr>
          <w:rFonts w:ascii="仿宋_GB2312" w:eastAsia="仿宋_GB2312" w:hint="eastAsia"/>
          <w:bCs/>
          <w:sz w:val="32"/>
          <w:szCs w:val="32"/>
        </w:rPr>
        <w:t>一建筑一设计</w:t>
      </w:r>
      <w:r>
        <w:rPr>
          <w:rFonts w:ascii="仿宋_GB2312" w:eastAsia="仿宋_GB2312" w:hint="eastAsia"/>
          <w:bCs/>
          <w:sz w:val="32"/>
          <w:szCs w:val="32"/>
        </w:rPr>
        <w:t>”</w:t>
      </w:r>
      <w:r w:rsidRPr="00F26027">
        <w:rPr>
          <w:rFonts w:ascii="仿宋_GB2312" w:eastAsia="仿宋_GB2312" w:hint="eastAsia"/>
          <w:bCs/>
          <w:sz w:val="32"/>
          <w:szCs w:val="32"/>
        </w:rPr>
        <w:t>的原则，按新设计标准进行提档升级、包装改造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（三）</w:t>
      </w:r>
      <w:r w:rsidRPr="00F26027">
        <w:rPr>
          <w:rFonts w:ascii="Calibri" w:eastAsia="仿宋_GB2312" w:hAnsi="Calibri" w:hint="eastAsia"/>
          <w:bCs/>
          <w:sz w:val="32"/>
          <w:szCs w:val="32"/>
        </w:rPr>
        <w:t>沿街建筑之间连接部分、各巷口建筑立面及延伸部分</w:t>
      </w:r>
      <w:r w:rsidRPr="00F26027">
        <w:rPr>
          <w:rFonts w:ascii="仿宋_GB2312" w:eastAsia="仿宋_GB2312" w:hint="eastAsia"/>
          <w:bCs/>
          <w:sz w:val="32"/>
          <w:szCs w:val="32"/>
        </w:rPr>
        <w:t>，重新设计、粉刷可视范围内墙体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（四）</w:t>
      </w:r>
      <w:r w:rsidRPr="00F26027">
        <w:rPr>
          <w:rFonts w:ascii="仿宋_GB2312" w:eastAsia="仿宋_GB2312" w:hint="eastAsia"/>
          <w:bCs/>
          <w:sz w:val="32"/>
          <w:szCs w:val="32"/>
        </w:rPr>
        <w:t>对沿街围墙进行加高、整平、粉刷，打造独具地方特色的文化墙；重要节点部位</w:t>
      </w:r>
      <w:r w:rsidRPr="00995C2D">
        <w:rPr>
          <w:rFonts w:ascii="仿宋_GB2312" w:eastAsia="仿宋_GB2312" w:hint="eastAsia"/>
          <w:bCs/>
          <w:sz w:val="32"/>
          <w:szCs w:val="32"/>
        </w:rPr>
        <w:t>（如三角花园东侧营业房），</w:t>
      </w:r>
      <w:r w:rsidRPr="00F26027">
        <w:rPr>
          <w:rFonts w:ascii="仿宋_GB2312" w:eastAsia="仿宋_GB2312" w:hint="eastAsia"/>
          <w:bCs/>
          <w:sz w:val="32"/>
          <w:szCs w:val="32"/>
        </w:rPr>
        <w:t>进行高</w:t>
      </w:r>
      <w:r>
        <w:rPr>
          <w:rFonts w:ascii="仿宋_GB2312" w:eastAsia="仿宋_GB2312" w:hint="eastAsia"/>
          <w:bCs/>
          <w:sz w:val="32"/>
          <w:szCs w:val="32"/>
        </w:rPr>
        <w:t>标准</w:t>
      </w:r>
      <w:r w:rsidRPr="00F26027">
        <w:rPr>
          <w:rFonts w:ascii="仿宋_GB2312" w:eastAsia="仿宋_GB2312" w:hint="eastAsia"/>
          <w:bCs/>
          <w:sz w:val="32"/>
          <w:szCs w:val="32"/>
        </w:rPr>
        <w:t>升级改造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（五）</w:t>
      </w:r>
      <w:r w:rsidRPr="00F26027">
        <w:rPr>
          <w:rFonts w:ascii="仿宋_GB2312" w:eastAsia="仿宋_GB2312" w:hint="eastAsia"/>
          <w:bCs/>
          <w:sz w:val="32"/>
          <w:szCs w:val="32"/>
        </w:rPr>
        <w:t>对个别影响观瞻的</w:t>
      </w:r>
      <w:r>
        <w:rPr>
          <w:rFonts w:ascii="仿宋_GB2312" w:eastAsia="仿宋_GB2312" w:hint="eastAsia"/>
          <w:bCs/>
          <w:sz w:val="32"/>
          <w:szCs w:val="32"/>
        </w:rPr>
        <w:t>线缆</w:t>
      </w:r>
      <w:r w:rsidRPr="00F26027">
        <w:rPr>
          <w:rFonts w:ascii="仿宋_GB2312" w:eastAsia="仿宋_GB2312" w:hint="eastAsia"/>
          <w:bCs/>
          <w:sz w:val="32"/>
          <w:szCs w:val="32"/>
        </w:rPr>
        <w:t>进行整合包装，整理凌乱</w:t>
      </w:r>
      <w:r w:rsidRPr="00F26027">
        <w:rPr>
          <w:rFonts w:ascii="Calibri" w:eastAsia="仿宋_GB2312" w:hAnsi="Calibri" w:hint="eastAsia"/>
          <w:bCs/>
          <w:sz w:val="32"/>
          <w:szCs w:val="32"/>
        </w:rPr>
        <w:t>弱电</w:t>
      </w:r>
      <w:r w:rsidRPr="00F26027">
        <w:rPr>
          <w:rFonts w:ascii="仿宋_GB2312" w:eastAsia="仿宋_GB2312" w:hint="eastAsia"/>
          <w:bCs/>
          <w:sz w:val="32"/>
          <w:szCs w:val="32"/>
        </w:rPr>
        <w:t>线网，达到视觉上整洁有序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（六）</w:t>
      </w:r>
      <w:r w:rsidRPr="00F26027">
        <w:rPr>
          <w:rFonts w:ascii="仿宋_GB2312" w:eastAsia="仿宋_GB2312" w:hint="eastAsia"/>
          <w:bCs/>
          <w:sz w:val="32"/>
          <w:szCs w:val="32"/>
        </w:rPr>
        <w:t>完善维修毁损的夜间景观亮化</w:t>
      </w:r>
      <w:r w:rsidRPr="00995C2D">
        <w:rPr>
          <w:rFonts w:ascii="仿宋_GB2312" w:eastAsia="仿宋_GB2312" w:hint="eastAsia"/>
          <w:bCs/>
          <w:sz w:val="32"/>
          <w:szCs w:val="32"/>
        </w:rPr>
        <w:t>设施，选择重要节点</w:t>
      </w:r>
      <w:r w:rsidRPr="00995C2D">
        <w:rPr>
          <w:rFonts w:ascii="仿宋_GB2312" w:eastAsia="仿宋_GB2312" w:hint="eastAsia"/>
          <w:bCs/>
          <w:sz w:val="32"/>
          <w:szCs w:val="32"/>
        </w:rPr>
        <w:lastRenderedPageBreak/>
        <w:t>增设景观亮化设施，提升夜间道路整体效果</w:t>
      </w:r>
      <w:r w:rsidRPr="00F26027">
        <w:rPr>
          <w:rFonts w:ascii="仿宋_GB2312" w:eastAsia="仿宋_GB2312" w:hint="eastAsia"/>
          <w:bCs/>
          <w:sz w:val="32"/>
          <w:szCs w:val="32"/>
        </w:rPr>
        <w:t>。</w:t>
      </w: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 w:hAnsi="Arial" w:cs="Arial"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（七）规范户外广告管理，拆除残缺破损、长期不使用的</w:t>
      </w:r>
      <w:r w:rsidRPr="00441B26">
        <w:rPr>
          <w:rFonts w:ascii="仿宋_GB2312" w:eastAsia="仿宋_GB2312" w:hint="eastAsia"/>
          <w:kern w:val="44"/>
          <w:sz w:val="32"/>
          <w:szCs w:val="32"/>
        </w:rPr>
        <w:t>门头牌匾</w:t>
      </w:r>
      <w:r>
        <w:rPr>
          <w:rFonts w:ascii="仿宋_GB2312" w:eastAsia="仿宋_GB2312" w:hint="eastAsia"/>
          <w:kern w:val="44"/>
          <w:sz w:val="32"/>
          <w:szCs w:val="32"/>
        </w:rPr>
        <w:t>，</w:t>
      </w:r>
      <w:r w:rsidRPr="00441B26">
        <w:rPr>
          <w:rFonts w:ascii="仿宋_GB2312" w:eastAsia="仿宋_GB2312" w:hint="eastAsia"/>
          <w:kern w:val="44"/>
          <w:sz w:val="32"/>
          <w:szCs w:val="32"/>
        </w:rPr>
        <w:t>实行一店一招</w:t>
      </w:r>
      <w:r>
        <w:rPr>
          <w:rFonts w:ascii="仿宋_GB2312" w:eastAsia="仿宋_GB2312" w:hint="eastAsia"/>
          <w:kern w:val="44"/>
          <w:sz w:val="32"/>
          <w:szCs w:val="32"/>
        </w:rPr>
        <w:t>、</w:t>
      </w:r>
      <w:r w:rsidRPr="00441B26">
        <w:rPr>
          <w:rFonts w:ascii="仿宋_GB2312" w:eastAsia="仿宋_GB2312" w:hint="eastAsia"/>
          <w:kern w:val="44"/>
          <w:sz w:val="32"/>
          <w:szCs w:val="32"/>
        </w:rPr>
        <w:t>一单位一牌，禁止擅自在玻璃门窗设置其它广告；招牌内容原则上应以企事业单位和个体工商户的字号名称、行业类别、形象标识为主；</w:t>
      </w:r>
      <w:r w:rsidRPr="00441B26">
        <w:rPr>
          <w:rFonts w:ascii="仿宋_GB2312" w:eastAsia="仿宋_GB2312" w:hAnsi="宋体" w:hint="eastAsia"/>
          <w:kern w:val="44"/>
          <w:sz w:val="32"/>
          <w:szCs w:val="32"/>
        </w:rPr>
        <w:t>同一建（构）筑物墙体上设置的门店招牌，原则上应保持规格尺寸统一，设置高度基本一致，</w:t>
      </w:r>
      <w:r w:rsidRPr="00441B26">
        <w:rPr>
          <w:rFonts w:ascii="仿宋_GB2312" w:eastAsia="仿宋_GB2312" w:hAnsi="Arial" w:cs="Arial" w:hint="eastAsia"/>
          <w:color w:val="000000"/>
          <w:kern w:val="44"/>
          <w:sz w:val="32"/>
          <w:szCs w:val="32"/>
        </w:rPr>
        <w:t>整体统一和谐</w:t>
      </w:r>
      <w:r>
        <w:rPr>
          <w:rFonts w:ascii="仿宋_GB2312" w:eastAsia="仿宋_GB2312" w:hAnsi="Arial" w:cs="Arial" w:hint="eastAsia"/>
          <w:color w:val="000000"/>
          <w:kern w:val="44"/>
          <w:sz w:val="32"/>
          <w:szCs w:val="32"/>
        </w:rPr>
        <w:t>。</w:t>
      </w:r>
    </w:p>
    <w:p w:rsidR="0027674A" w:rsidRPr="001C4287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814E6E">
        <w:rPr>
          <w:rFonts w:ascii="黑体" w:eastAsia="黑体" w:hAnsi="黑体" w:hint="eastAsia"/>
          <w:sz w:val="32"/>
          <w:szCs w:val="32"/>
        </w:rPr>
        <w:t>三、责任分工</w:t>
      </w: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1436C">
        <w:rPr>
          <w:rFonts w:eastAsia="仿宋_GB2312" w:hint="eastAsia"/>
          <w:bCs/>
          <w:sz w:val="32"/>
          <w:szCs w:val="32"/>
        </w:rPr>
        <w:t>按照条块结合、属地管理的原则，</w:t>
      </w:r>
      <w:r>
        <w:rPr>
          <w:rFonts w:eastAsia="仿宋_GB2312" w:hint="eastAsia"/>
          <w:bCs/>
          <w:sz w:val="32"/>
          <w:szCs w:val="32"/>
        </w:rPr>
        <w:t>沿街机关企事业单位整治改造任务由本单位负责；沿街大型商业由各商业实体负责；沿街个体工商户和</w:t>
      </w:r>
      <w:r>
        <w:rPr>
          <w:rFonts w:ascii="仿宋_GB2312" w:eastAsia="仿宋_GB2312" w:hint="eastAsia"/>
          <w:bCs/>
          <w:sz w:val="32"/>
          <w:szCs w:val="32"/>
        </w:rPr>
        <w:t>门面房</w:t>
      </w:r>
      <w:r>
        <w:rPr>
          <w:rFonts w:eastAsia="仿宋_GB2312" w:hint="eastAsia"/>
          <w:bCs/>
          <w:sz w:val="32"/>
          <w:szCs w:val="32"/>
        </w:rPr>
        <w:t>由所属街道负责；纳入物业管理的居民小区由市物业办负责，未纳入物业管理的居民小区由所属街道负责；各类线缆整合整理由各产权单位负责。</w:t>
      </w:r>
    </w:p>
    <w:p w:rsidR="0027674A" w:rsidRPr="002B47CD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47CD">
        <w:rPr>
          <w:rFonts w:ascii="仿宋_GB2312" w:eastAsia="仿宋_GB2312" w:hint="eastAsia"/>
          <w:sz w:val="32"/>
          <w:szCs w:val="32"/>
        </w:rPr>
        <w:t>机关、事业、企业单位的建筑物立面改造资金由各单位自行承担；个体经营户的建筑物立面改造资金由属地镇街承担，市财政按以奖代补的方式奖补工程款；产权不明的建筑物立面改造资金由属地镇街承担，市财政按以奖代补的方式奖补工程款。具体以奖代补资金待工程完工后另行确定。</w:t>
      </w:r>
    </w:p>
    <w:p w:rsidR="0027674A" w:rsidRPr="002B47CD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2B47CD">
        <w:rPr>
          <w:rFonts w:ascii="黑体" w:eastAsia="黑体" w:hAnsi="黑体" w:hint="eastAsia"/>
          <w:sz w:val="32"/>
          <w:szCs w:val="32"/>
        </w:rPr>
        <w:t>四、保障措施</w:t>
      </w:r>
    </w:p>
    <w:p w:rsidR="0027674A" w:rsidRPr="00441B26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1858">
        <w:rPr>
          <w:rFonts w:ascii="楷体_GB2312" w:eastAsia="楷体_GB2312" w:hint="eastAsia"/>
          <w:sz w:val="32"/>
          <w:szCs w:val="32"/>
        </w:rPr>
        <w:t>（一）加强组织领导。</w:t>
      </w:r>
      <w:r w:rsidRPr="00625E7D">
        <w:rPr>
          <w:rFonts w:ascii="仿宋_GB2312" w:eastAsia="仿宋_GB2312" w:hint="eastAsia"/>
          <w:sz w:val="32"/>
          <w:szCs w:val="32"/>
        </w:rPr>
        <w:t>成立滕州市善国路立面改造工作领导小组，由市委常委、宣传部部长朱晏辰同志任组长，市政府副市长梁龙雨</w:t>
      </w:r>
      <w:r>
        <w:rPr>
          <w:rFonts w:ascii="仿宋_GB2312" w:eastAsia="仿宋_GB2312" w:hint="eastAsia"/>
          <w:sz w:val="32"/>
          <w:szCs w:val="32"/>
        </w:rPr>
        <w:t>、刘新同志任副组长，有关部门和镇街主要负责同志为成员。领导小组办公室设在市综合行政执法局，</w:t>
      </w:r>
      <w:r w:rsidRPr="00441B26">
        <w:rPr>
          <w:rFonts w:ascii="仿宋_GB2312" w:eastAsia="仿宋_GB2312" w:hint="eastAsia"/>
          <w:sz w:val="32"/>
          <w:szCs w:val="32"/>
        </w:rPr>
        <w:t>具体负责</w:t>
      </w:r>
      <w:r>
        <w:rPr>
          <w:rFonts w:ascii="仿宋_GB2312" w:eastAsia="仿宋_GB2312" w:hint="eastAsia"/>
          <w:sz w:val="32"/>
          <w:szCs w:val="32"/>
        </w:rPr>
        <w:t>改造</w:t>
      </w:r>
      <w:r w:rsidRPr="00441B26">
        <w:rPr>
          <w:rFonts w:ascii="仿宋_GB2312" w:eastAsia="仿宋_GB2312" w:hint="eastAsia"/>
          <w:sz w:val="32"/>
          <w:szCs w:val="32"/>
        </w:rPr>
        <w:t>工作的指导、调度、检查、考核工作。</w:t>
      </w:r>
      <w:r>
        <w:rPr>
          <w:rFonts w:ascii="仿宋_GB2312" w:eastAsia="仿宋_GB2312" w:hint="eastAsia"/>
          <w:sz w:val="32"/>
          <w:szCs w:val="32"/>
        </w:rPr>
        <w:t>各级各有关部门</w:t>
      </w:r>
      <w:r w:rsidRPr="00441B26">
        <w:rPr>
          <w:rFonts w:ascii="仿宋_GB2312" w:eastAsia="仿宋_GB2312" w:hint="eastAsia"/>
          <w:sz w:val="32"/>
          <w:szCs w:val="32"/>
        </w:rPr>
        <w:lastRenderedPageBreak/>
        <w:t>要建立</w:t>
      </w:r>
      <w:r>
        <w:rPr>
          <w:rFonts w:ascii="仿宋_GB2312" w:eastAsia="仿宋_GB2312" w:hint="eastAsia"/>
          <w:sz w:val="32"/>
          <w:szCs w:val="32"/>
        </w:rPr>
        <w:t>相应的</w:t>
      </w:r>
      <w:r w:rsidRPr="00441B26">
        <w:rPr>
          <w:rFonts w:ascii="仿宋_GB2312" w:eastAsia="仿宋_GB2312" w:hint="eastAsia"/>
          <w:sz w:val="32"/>
          <w:szCs w:val="32"/>
        </w:rPr>
        <w:t>领导机构和工作机构，确定专人负责日常工作。住建、财政、规划、城市管理等部门要充分发挥职能作用，切实履行职责，密切协作配合，推进工作深入开展。</w:t>
      </w: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311858">
        <w:rPr>
          <w:rFonts w:ascii="楷体_GB2312" w:eastAsia="楷体_GB2312" w:hint="eastAsia"/>
          <w:bCs/>
          <w:sz w:val="32"/>
          <w:szCs w:val="32"/>
        </w:rPr>
        <w:t>（二）加大宣传力度。</w:t>
      </w:r>
      <w:r w:rsidRPr="00441B26">
        <w:rPr>
          <w:rFonts w:ascii="仿宋_GB2312" w:eastAsia="仿宋_GB2312" w:hint="eastAsia"/>
          <w:bCs/>
          <w:sz w:val="32"/>
          <w:szCs w:val="32"/>
        </w:rPr>
        <w:t>创新宣传方式，广泛宣传</w:t>
      </w:r>
      <w:r>
        <w:rPr>
          <w:rFonts w:ascii="仿宋_GB2312" w:eastAsia="仿宋_GB2312" w:hint="eastAsia"/>
          <w:bCs/>
          <w:sz w:val="32"/>
          <w:szCs w:val="32"/>
        </w:rPr>
        <w:t>善国路沿街建筑立面</w:t>
      </w:r>
      <w:r>
        <w:rPr>
          <w:rFonts w:eastAsia="仿宋_GB2312" w:hint="eastAsia"/>
          <w:bCs/>
          <w:sz w:val="32"/>
          <w:szCs w:val="32"/>
        </w:rPr>
        <w:t>改造工作</w:t>
      </w:r>
      <w:r w:rsidRPr="00441B26">
        <w:rPr>
          <w:rFonts w:ascii="仿宋_GB2312" w:eastAsia="仿宋_GB2312" w:hint="eastAsia"/>
          <w:bCs/>
          <w:sz w:val="32"/>
          <w:szCs w:val="32"/>
        </w:rPr>
        <w:t>的重大意义、主要任务，大力宣传</w:t>
      </w:r>
      <w:r>
        <w:rPr>
          <w:rFonts w:ascii="仿宋_GB2312" w:eastAsia="仿宋_GB2312" w:hint="eastAsia"/>
          <w:bCs/>
          <w:sz w:val="32"/>
          <w:szCs w:val="32"/>
        </w:rPr>
        <w:t>改造工作中</w:t>
      </w:r>
      <w:r w:rsidRPr="00441B26">
        <w:rPr>
          <w:rFonts w:ascii="仿宋_GB2312" w:eastAsia="仿宋_GB2312" w:hint="eastAsia"/>
          <w:bCs/>
          <w:sz w:val="32"/>
          <w:szCs w:val="32"/>
        </w:rPr>
        <w:t>的先进经验和成功做法，以及工作中涌现出的先进典型和模范人物，营造浓厚的舆论氛围。积极发挥</w:t>
      </w:r>
      <w:r>
        <w:rPr>
          <w:rFonts w:ascii="仿宋_GB2312" w:eastAsia="仿宋_GB2312" w:hint="eastAsia"/>
          <w:bCs/>
          <w:sz w:val="32"/>
          <w:szCs w:val="32"/>
        </w:rPr>
        <w:t>社区（居委）人员、志愿者</w:t>
      </w:r>
      <w:r w:rsidRPr="00441B26"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网格员</w:t>
      </w:r>
      <w:r w:rsidRPr="00441B26">
        <w:rPr>
          <w:rFonts w:ascii="仿宋_GB2312" w:eastAsia="仿宋_GB2312" w:hint="eastAsia"/>
          <w:bCs/>
          <w:sz w:val="32"/>
          <w:szCs w:val="32"/>
        </w:rPr>
        <w:t>等</w:t>
      </w:r>
      <w:r>
        <w:rPr>
          <w:rFonts w:ascii="仿宋_GB2312" w:eastAsia="仿宋_GB2312" w:hint="eastAsia"/>
          <w:bCs/>
          <w:sz w:val="32"/>
          <w:szCs w:val="32"/>
        </w:rPr>
        <w:t>的作用，采取徒步入户宣传等方式，力争取得沿街机关企事业单位、商户经营业主的理解、支持和配合，全面推进立面</w:t>
      </w:r>
      <w:r>
        <w:rPr>
          <w:rFonts w:eastAsia="仿宋_GB2312" w:hint="eastAsia"/>
          <w:bCs/>
          <w:sz w:val="32"/>
          <w:szCs w:val="32"/>
        </w:rPr>
        <w:t>改造工作</w:t>
      </w:r>
      <w:r>
        <w:rPr>
          <w:rFonts w:ascii="仿宋_GB2312" w:eastAsia="仿宋_GB2312" w:hint="eastAsia"/>
          <w:bCs/>
          <w:sz w:val="32"/>
          <w:szCs w:val="32"/>
        </w:rPr>
        <w:t>稳步有序开展。</w:t>
      </w:r>
    </w:p>
    <w:p w:rsidR="0027674A" w:rsidRDefault="0027674A" w:rsidP="001E194D">
      <w:pPr>
        <w:pStyle w:val="p0"/>
        <w:widowControl w:val="0"/>
        <w:spacing w:line="55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43FD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三</w:t>
      </w:r>
      <w:r w:rsidRPr="006543FD">
        <w:rPr>
          <w:rFonts w:ascii="楷体_GB2312" w:eastAsia="楷体_GB2312" w:hint="eastAsia"/>
          <w:sz w:val="32"/>
          <w:szCs w:val="32"/>
        </w:rPr>
        <w:t>）严格监督考核。</w:t>
      </w:r>
      <w:r>
        <w:rPr>
          <w:rFonts w:ascii="仿宋_GB2312" w:eastAsia="仿宋_GB2312" w:hint="eastAsia"/>
          <w:sz w:val="32"/>
          <w:szCs w:val="32"/>
        </w:rPr>
        <w:t>加强督导调度，</w:t>
      </w:r>
      <w:r w:rsidRPr="00625E7D">
        <w:rPr>
          <w:rFonts w:ascii="仿宋_GB2312" w:eastAsia="仿宋_GB2312" w:hint="eastAsia"/>
          <w:sz w:val="32"/>
          <w:szCs w:val="32"/>
        </w:rPr>
        <w:t>建立联席会议、调度督查、</w:t>
      </w:r>
      <w:r w:rsidRPr="00441B26">
        <w:rPr>
          <w:rFonts w:ascii="仿宋_GB2312" w:eastAsia="仿宋_GB2312" w:hint="eastAsia"/>
          <w:sz w:val="32"/>
          <w:szCs w:val="32"/>
        </w:rPr>
        <w:t>监督考核、激励奖惩、行政问责等制度。</w:t>
      </w:r>
      <w:r>
        <w:rPr>
          <w:rFonts w:ascii="仿宋_GB2312" w:eastAsia="仿宋_GB2312" w:hint="eastAsia"/>
          <w:sz w:val="32"/>
          <w:szCs w:val="32"/>
        </w:rPr>
        <w:t>领导小组</w:t>
      </w:r>
      <w:r w:rsidRPr="00441B26">
        <w:rPr>
          <w:rFonts w:ascii="仿宋_GB2312" w:eastAsia="仿宋_GB2312" w:hint="eastAsia"/>
          <w:sz w:val="32"/>
          <w:szCs w:val="32"/>
        </w:rPr>
        <w:t>办公室</w:t>
      </w:r>
      <w:r>
        <w:rPr>
          <w:rFonts w:ascii="仿宋_GB2312" w:eastAsia="仿宋_GB2312" w:hint="eastAsia"/>
          <w:sz w:val="32"/>
          <w:szCs w:val="32"/>
        </w:rPr>
        <w:t>和市委市政府督查局</w:t>
      </w:r>
      <w:r w:rsidRPr="00441B26">
        <w:rPr>
          <w:rFonts w:ascii="仿宋_GB2312" w:eastAsia="仿宋_GB2312" w:hint="eastAsia"/>
          <w:sz w:val="32"/>
          <w:szCs w:val="32"/>
        </w:rPr>
        <w:t>每月不定期进行联合督查，确保</w:t>
      </w:r>
      <w:r>
        <w:rPr>
          <w:rFonts w:ascii="仿宋_GB2312" w:eastAsia="仿宋_GB2312" w:hint="eastAsia"/>
          <w:sz w:val="32"/>
          <w:szCs w:val="32"/>
        </w:rPr>
        <w:t>立面改造</w:t>
      </w:r>
      <w:r w:rsidRPr="00441B26">
        <w:rPr>
          <w:rFonts w:ascii="仿宋_GB2312" w:eastAsia="仿宋_GB2312" w:hint="eastAsia"/>
          <w:sz w:val="32"/>
          <w:szCs w:val="32"/>
        </w:rPr>
        <w:t>工作有布置、有检查、有落实、有考评，不走形式、不走过场。</w:t>
      </w:r>
    </w:p>
    <w:p w:rsidR="0027674A" w:rsidRDefault="0027674A" w:rsidP="001E194D">
      <w:pPr>
        <w:pStyle w:val="p0"/>
        <w:widowControl w:val="0"/>
        <w:spacing w:line="420" w:lineRule="exact"/>
        <w:ind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</w:p>
    <w:p w:rsidR="0027674A" w:rsidRPr="000C0C26" w:rsidRDefault="0027674A" w:rsidP="001E194D">
      <w:pPr>
        <w:pStyle w:val="p0"/>
        <w:widowControl w:val="0"/>
        <w:spacing w:line="560" w:lineRule="exact"/>
        <w:ind w:firstLineChars="200" w:firstLine="624"/>
        <w:rPr>
          <w:rFonts w:ascii="仿宋_GB2312" w:eastAsia="仿宋_GB2312"/>
          <w:sz w:val="32"/>
          <w:szCs w:val="32"/>
        </w:rPr>
      </w:pPr>
      <w:r w:rsidRPr="006C2B41">
        <w:rPr>
          <w:rFonts w:ascii="仿宋_GB2312" w:eastAsia="仿宋_GB2312" w:hAnsi="宋体" w:hint="eastAsia"/>
          <w:spacing w:val="-4"/>
          <w:sz w:val="32"/>
          <w:szCs w:val="32"/>
        </w:rPr>
        <w:t>附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件</w:t>
      </w:r>
      <w:r w:rsidRPr="006C2B41">
        <w:rPr>
          <w:rFonts w:ascii="仿宋_GB2312" w:eastAsia="仿宋_GB2312" w:hAnsi="宋体" w:hint="eastAsia"/>
          <w:spacing w:val="-4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滕州市</w:t>
      </w:r>
      <w:r w:rsidRPr="00701F56">
        <w:rPr>
          <w:rFonts w:ascii="仿宋_GB2312" w:eastAsia="仿宋_GB2312" w:hint="eastAsia"/>
          <w:sz w:val="32"/>
          <w:szCs w:val="32"/>
        </w:rPr>
        <w:t>善国路立面改造</w:t>
      </w:r>
      <w:r>
        <w:rPr>
          <w:rFonts w:ascii="仿宋_GB2312" w:eastAsia="仿宋_GB2312" w:hint="eastAsia"/>
          <w:sz w:val="32"/>
          <w:szCs w:val="32"/>
        </w:rPr>
        <w:t>工作</w:t>
      </w:r>
      <w:r w:rsidRPr="006C2B41">
        <w:rPr>
          <w:rFonts w:ascii="仿宋_GB2312" w:eastAsia="仿宋_GB2312" w:hAnsi="宋体" w:hint="eastAsia"/>
          <w:spacing w:val="-4"/>
          <w:sz w:val="32"/>
          <w:szCs w:val="32"/>
        </w:rPr>
        <w:t>领导小组成员名单</w:t>
      </w:r>
    </w:p>
    <w:p w:rsidR="0027674A" w:rsidRDefault="0027674A" w:rsidP="00996E88">
      <w:pPr>
        <w:pStyle w:val="p0"/>
        <w:widowControl w:val="0"/>
        <w:spacing w:line="576" w:lineRule="exact"/>
        <w:rPr>
          <w:rFonts w:ascii="黑体" w:eastAsia="黑体" w:hAnsi="黑体"/>
          <w:sz w:val="32"/>
          <w:szCs w:val="32"/>
        </w:rPr>
      </w:pPr>
    </w:p>
    <w:p w:rsidR="0027674A" w:rsidRDefault="0027674A" w:rsidP="00996E88">
      <w:pPr>
        <w:pStyle w:val="p0"/>
        <w:widowControl w:val="0"/>
        <w:spacing w:line="576" w:lineRule="exact"/>
        <w:rPr>
          <w:rFonts w:ascii="黑体" w:eastAsia="黑体" w:hAnsi="黑体"/>
          <w:sz w:val="32"/>
          <w:szCs w:val="32"/>
        </w:rPr>
      </w:pPr>
    </w:p>
    <w:p w:rsidR="0027674A" w:rsidRDefault="0027674A" w:rsidP="00996E88">
      <w:pPr>
        <w:pStyle w:val="p0"/>
        <w:widowControl w:val="0"/>
        <w:spacing w:line="576" w:lineRule="exact"/>
        <w:rPr>
          <w:rFonts w:ascii="黑体" w:eastAsia="黑体" w:hAnsi="黑体"/>
          <w:sz w:val="32"/>
          <w:szCs w:val="32"/>
        </w:rPr>
      </w:pPr>
    </w:p>
    <w:p w:rsidR="0027674A" w:rsidRDefault="0027674A" w:rsidP="00996E88">
      <w:pPr>
        <w:pStyle w:val="p0"/>
        <w:widowControl w:val="0"/>
        <w:spacing w:line="576" w:lineRule="exact"/>
        <w:rPr>
          <w:rFonts w:ascii="黑体" w:eastAsia="黑体" w:hAnsi="黑体"/>
          <w:sz w:val="32"/>
          <w:szCs w:val="32"/>
        </w:rPr>
      </w:pPr>
    </w:p>
    <w:p w:rsidR="0027674A" w:rsidRDefault="0027674A" w:rsidP="00996E88">
      <w:pPr>
        <w:pStyle w:val="p0"/>
        <w:widowControl w:val="0"/>
        <w:spacing w:line="576" w:lineRule="exact"/>
        <w:rPr>
          <w:rFonts w:ascii="黑体" w:eastAsia="黑体" w:hAnsi="黑体"/>
          <w:sz w:val="32"/>
          <w:szCs w:val="32"/>
        </w:rPr>
      </w:pPr>
    </w:p>
    <w:p w:rsidR="0027674A" w:rsidRDefault="0027674A" w:rsidP="00996E88">
      <w:pPr>
        <w:pStyle w:val="p0"/>
        <w:widowControl w:val="0"/>
        <w:spacing w:line="576" w:lineRule="exact"/>
        <w:rPr>
          <w:rFonts w:ascii="黑体" w:eastAsia="黑体" w:hAnsi="黑体"/>
          <w:sz w:val="32"/>
          <w:szCs w:val="32"/>
        </w:rPr>
      </w:pPr>
    </w:p>
    <w:p w:rsidR="0027674A" w:rsidRDefault="0027674A" w:rsidP="00996E88">
      <w:pPr>
        <w:pStyle w:val="p0"/>
        <w:widowControl w:val="0"/>
        <w:spacing w:line="576" w:lineRule="exact"/>
        <w:rPr>
          <w:rFonts w:ascii="黑体" w:eastAsia="黑体" w:hAnsi="黑体"/>
          <w:sz w:val="32"/>
          <w:szCs w:val="32"/>
        </w:rPr>
      </w:pPr>
    </w:p>
    <w:p w:rsidR="0027674A" w:rsidRPr="00625E7D" w:rsidRDefault="0027674A" w:rsidP="00996E88">
      <w:pPr>
        <w:pStyle w:val="p0"/>
        <w:widowControl w:val="0"/>
        <w:spacing w:line="576" w:lineRule="exact"/>
        <w:rPr>
          <w:rFonts w:ascii="黑体" w:eastAsia="黑体" w:hAnsi="黑体"/>
          <w:sz w:val="32"/>
          <w:szCs w:val="32"/>
        </w:rPr>
      </w:pPr>
      <w:r w:rsidRPr="00625E7D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27674A" w:rsidRDefault="0027674A" w:rsidP="00996E88">
      <w:pPr>
        <w:pStyle w:val="p0"/>
        <w:widowControl w:val="0"/>
        <w:spacing w:line="576" w:lineRule="exact"/>
        <w:rPr>
          <w:rFonts w:ascii="黑体" w:eastAsia="黑体"/>
          <w:sz w:val="32"/>
          <w:szCs w:val="32"/>
        </w:rPr>
      </w:pPr>
    </w:p>
    <w:p w:rsidR="0027674A" w:rsidRDefault="0027674A" w:rsidP="00996E88">
      <w:pPr>
        <w:pStyle w:val="p0"/>
        <w:widowControl w:val="0"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1C4287">
        <w:rPr>
          <w:rFonts w:ascii="方正小标宋简体" w:eastAsia="方正小标宋简体" w:hint="eastAsia"/>
          <w:sz w:val="44"/>
          <w:szCs w:val="44"/>
        </w:rPr>
        <w:t>滕州市善国路立面改造工作</w:t>
      </w:r>
    </w:p>
    <w:p w:rsidR="0027674A" w:rsidRPr="001C4287" w:rsidRDefault="0027674A" w:rsidP="00996E88">
      <w:pPr>
        <w:pStyle w:val="p0"/>
        <w:widowControl w:val="0"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1C4287">
        <w:rPr>
          <w:rFonts w:ascii="方正小标宋简体" w:eastAsia="方正小标宋简体" w:hAnsi="宋体" w:hint="eastAsia"/>
          <w:spacing w:val="-4"/>
          <w:sz w:val="44"/>
          <w:szCs w:val="44"/>
        </w:rPr>
        <w:t>领导小组成员名单</w:t>
      </w:r>
    </w:p>
    <w:p w:rsidR="0027674A" w:rsidRDefault="0027674A" w:rsidP="00996E88">
      <w:pPr>
        <w:pStyle w:val="p0"/>
        <w:widowControl w:val="0"/>
        <w:spacing w:line="576" w:lineRule="exact"/>
        <w:rPr>
          <w:rFonts w:ascii="黑体" w:eastAsia="黑体"/>
          <w:sz w:val="32"/>
          <w:szCs w:val="32"/>
        </w:rPr>
      </w:pPr>
    </w:p>
    <w:p w:rsidR="0027674A" w:rsidRPr="0042326A" w:rsidRDefault="0027674A" w:rsidP="00996E88">
      <w:pPr>
        <w:spacing w:line="576" w:lineRule="exact"/>
        <w:rPr>
          <w:rFonts w:ascii="仿宋_GB2312" w:eastAsia="仿宋_GB2312" w:hAnsi="宋体"/>
          <w:sz w:val="32"/>
          <w:szCs w:val="32"/>
        </w:rPr>
      </w:pPr>
      <w:r w:rsidRPr="00625E7D">
        <w:rPr>
          <w:rFonts w:ascii="黑体" w:eastAsia="黑体" w:hAnsi="黑体" w:hint="eastAsia"/>
          <w:sz w:val="32"/>
          <w:szCs w:val="32"/>
        </w:rPr>
        <w:t>组</w:t>
      </w:r>
      <w:r w:rsidRPr="00625E7D">
        <w:rPr>
          <w:rFonts w:ascii="黑体" w:eastAsia="黑体" w:hAnsi="黑体"/>
          <w:sz w:val="32"/>
          <w:szCs w:val="32"/>
        </w:rPr>
        <w:t xml:space="preserve">  </w:t>
      </w:r>
      <w:r w:rsidRPr="00625E7D">
        <w:rPr>
          <w:rFonts w:ascii="黑体" w:eastAsia="黑体" w:hAnsi="黑体" w:hint="eastAsia"/>
          <w:sz w:val="32"/>
          <w:szCs w:val="32"/>
        </w:rPr>
        <w:t>长：</w:t>
      </w:r>
      <w:r>
        <w:rPr>
          <w:rFonts w:ascii="仿宋_GB2312" w:eastAsia="仿宋_GB2312" w:hAnsi="宋体" w:hint="eastAsia"/>
          <w:sz w:val="32"/>
          <w:szCs w:val="32"/>
        </w:rPr>
        <w:t>朱晏辰</w:t>
      </w:r>
      <w:r w:rsidRPr="0042326A">
        <w:rPr>
          <w:rFonts w:ascii="仿宋_GB2312" w:eastAsia="仿宋_GB2312" w:hAnsi="宋体"/>
          <w:sz w:val="32"/>
          <w:szCs w:val="32"/>
        </w:rPr>
        <w:t xml:space="preserve">  </w:t>
      </w:r>
      <w:r w:rsidRPr="0042326A">
        <w:rPr>
          <w:rFonts w:ascii="仿宋_GB2312" w:eastAsia="仿宋_GB2312" w:hAnsi="宋体" w:hint="eastAsia"/>
          <w:sz w:val="32"/>
          <w:szCs w:val="32"/>
        </w:rPr>
        <w:t>市委</w:t>
      </w:r>
      <w:r>
        <w:rPr>
          <w:rFonts w:ascii="仿宋_GB2312" w:eastAsia="仿宋_GB2312" w:hAnsi="宋体" w:hint="eastAsia"/>
          <w:sz w:val="32"/>
          <w:szCs w:val="32"/>
        </w:rPr>
        <w:t>常委</w:t>
      </w:r>
      <w:r w:rsidRPr="0042326A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宣传部部长</w:t>
      </w:r>
    </w:p>
    <w:p w:rsidR="0027674A" w:rsidRDefault="0027674A" w:rsidP="00996E88">
      <w:pPr>
        <w:spacing w:line="576" w:lineRule="exact"/>
        <w:rPr>
          <w:rFonts w:ascii="仿宋_GB2312" w:eastAsia="仿宋_GB2312" w:hAnsi="宋体"/>
          <w:sz w:val="32"/>
          <w:szCs w:val="32"/>
        </w:rPr>
      </w:pPr>
      <w:r w:rsidRPr="00625E7D">
        <w:rPr>
          <w:rFonts w:ascii="黑体" w:eastAsia="黑体" w:hAnsi="黑体" w:hint="eastAsia"/>
          <w:sz w:val="32"/>
          <w:szCs w:val="32"/>
        </w:rPr>
        <w:t>副组长：</w:t>
      </w:r>
      <w:r>
        <w:rPr>
          <w:rFonts w:ascii="仿宋_GB2312" w:eastAsia="仿宋_GB2312" w:hAnsi="宋体" w:hint="eastAsia"/>
          <w:sz w:val="32"/>
          <w:szCs w:val="32"/>
        </w:rPr>
        <w:t>梁龙雨</w:t>
      </w:r>
      <w:r w:rsidRPr="0042326A"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市政府副市长、</w:t>
      </w:r>
      <w:r w:rsidRPr="00BC7E7D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Ansi="宋体" w:hint="eastAsia"/>
          <w:sz w:val="32"/>
          <w:szCs w:val="32"/>
        </w:rPr>
        <w:t>公安局局长</w:t>
      </w:r>
    </w:p>
    <w:p w:rsidR="0027674A" w:rsidRPr="0042326A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刘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新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市政府副市长</w:t>
      </w:r>
    </w:p>
    <w:p w:rsidR="0027674A" w:rsidRDefault="0027674A" w:rsidP="00353ABB">
      <w:pPr>
        <w:spacing w:line="576" w:lineRule="exact"/>
        <w:rPr>
          <w:rFonts w:ascii="仿宋_GB2312" w:eastAsia="仿宋_GB2312" w:hAnsi="宋体"/>
          <w:sz w:val="32"/>
          <w:szCs w:val="32"/>
        </w:rPr>
      </w:pPr>
      <w:r w:rsidRPr="00625E7D">
        <w:rPr>
          <w:rFonts w:ascii="黑体" w:eastAsia="黑体" w:hAnsi="黑体" w:hint="eastAsia"/>
          <w:sz w:val="32"/>
          <w:szCs w:val="32"/>
        </w:rPr>
        <w:t>成</w:t>
      </w:r>
      <w:r w:rsidRPr="00625E7D">
        <w:rPr>
          <w:rFonts w:ascii="黑体" w:eastAsia="黑体" w:hAnsi="黑体"/>
          <w:sz w:val="32"/>
          <w:szCs w:val="32"/>
        </w:rPr>
        <w:t xml:space="preserve">  </w:t>
      </w:r>
      <w:r w:rsidRPr="00625E7D">
        <w:rPr>
          <w:rFonts w:ascii="黑体" w:eastAsia="黑体" w:hAnsi="黑体" w:hint="eastAsia"/>
          <w:sz w:val="32"/>
          <w:szCs w:val="32"/>
        </w:rPr>
        <w:t>员</w:t>
      </w:r>
      <w:r w:rsidRPr="0042326A">
        <w:rPr>
          <w:rFonts w:ascii="仿宋_GB2312" w:eastAsia="仿宋_GB2312" w:hAnsi="宋体" w:hint="eastAsia"/>
          <w:sz w:val="32"/>
          <w:szCs w:val="32"/>
        </w:rPr>
        <w:t>：</w:t>
      </w:r>
      <w:r w:rsidRPr="000B4C9B">
        <w:rPr>
          <w:rFonts w:ascii="仿宋_GB2312" w:eastAsia="仿宋_GB2312" w:hAnsi="宋体" w:hint="eastAsia"/>
          <w:sz w:val="32"/>
          <w:szCs w:val="32"/>
        </w:rPr>
        <w:t>王传伟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0B4C9B">
        <w:rPr>
          <w:rFonts w:ascii="仿宋_GB2312" w:eastAsia="仿宋_GB2312" w:hAnsi="宋体" w:hint="eastAsia"/>
          <w:sz w:val="32"/>
          <w:szCs w:val="32"/>
        </w:rPr>
        <w:t>滕州日报社社长</w:t>
      </w:r>
    </w:p>
    <w:p w:rsidR="0027674A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刘春雨</w:t>
      </w:r>
      <w:r w:rsidRPr="006C2B41">
        <w:rPr>
          <w:rFonts w:ascii="仿宋_GB2312" w:eastAsia="仿宋_GB2312" w:hAnsi="宋体"/>
          <w:sz w:val="32"/>
          <w:szCs w:val="32"/>
        </w:rPr>
        <w:t xml:space="preserve">  </w:t>
      </w:r>
      <w:r w:rsidRPr="006C2B41">
        <w:rPr>
          <w:rFonts w:ascii="仿宋_GB2312" w:eastAsia="仿宋_GB2312" w:hAnsi="宋体" w:hint="eastAsia"/>
          <w:sz w:val="32"/>
          <w:szCs w:val="32"/>
        </w:rPr>
        <w:t>市财政局局长</w:t>
      </w:r>
    </w:p>
    <w:p w:rsidR="0027674A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pacing w:val="-2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朱秋</w:t>
      </w:r>
      <w:r w:rsidR="001E194D">
        <w:rPr>
          <w:rFonts w:ascii="仿宋_GB2312" w:eastAsia="仿宋_GB2312" w:hAnsi="宋体" w:hint="eastAsia"/>
          <w:sz w:val="32"/>
          <w:szCs w:val="32"/>
        </w:rPr>
        <w:t>原</w:t>
      </w:r>
      <w:r w:rsidRPr="006C2B41"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市</w:t>
      </w:r>
      <w:r w:rsidRPr="00143DC9">
        <w:rPr>
          <w:rFonts w:ascii="仿宋_GB2312" w:eastAsia="仿宋_GB2312" w:hAnsi="宋体" w:hint="eastAsia"/>
          <w:spacing w:val="-20"/>
          <w:sz w:val="32"/>
          <w:szCs w:val="32"/>
        </w:rPr>
        <w:t>住房和城乡建设局局长</w:t>
      </w:r>
    </w:p>
    <w:p w:rsidR="0027674A" w:rsidRPr="006C2B41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姜广涛</w:t>
      </w:r>
      <w:r w:rsidRPr="006C2B41">
        <w:rPr>
          <w:rFonts w:ascii="仿宋_GB2312" w:eastAsia="仿宋_GB2312" w:hAnsi="宋体"/>
          <w:sz w:val="32"/>
          <w:szCs w:val="32"/>
        </w:rPr>
        <w:t xml:space="preserve">  </w:t>
      </w:r>
      <w:r w:rsidRPr="006C2B41">
        <w:rPr>
          <w:rFonts w:ascii="仿宋_GB2312" w:eastAsia="仿宋_GB2312" w:hAnsi="宋体" w:hint="eastAsia"/>
          <w:sz w:val="32"/>
          <w:szCs w:val="32"/>
        </w:rPr>
        <w:t>市</w:t>
      </w:r>
      <w:r>
        <w:rPr>
          <w:rFonts w:ascii="仿宋_GB2312" w:eastAsia="仿宋_GB2312" w:hAnsi="宋体" w:hint="eastAsia"/>
          <w:sz w:val="32"/>
          <w:szCs w:val="32"/>
        </w:rPr>
        <w:t>综合行政执法</w:t>
      </w:r>
      <w:r w:rsidRPr="006C2B41">
        <w:rPr>
          <w:rFonts w:ascii="仿宋_GB2312" w:eastAsia="仿宋_GB2312" w:hAnsi="宋体" w:hint="eastAsia"/>
          <w:sz w:val="32"/>
          <w:szCs w:val="32"/>
        </w:rPr>
        <w:t>局局长</w:t>
      </w:r>
      <w:r>
        <w:rPr>
          <w:rFonts w:ascii="仿宋_GB2312" w:eastAsia="仿宋_GB2312" w:hAnsi="宋体" w:hint="eastAsia"/>
          <w:sz w:val="32"/>
          <w:szCs w:val="32"/>
        </w:rPr>
        <w:t>、市城市管理局局长</w:t>
      </w:r>
    </w:p>
    <w:p w:rsidR="0027674A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625E7D">
        <w:rPr>
          <w:rFonts w:ascii="仿宋_GB2312" w:eastAsia="仿宋_GB2312" w:hAnsi="宋体" w:hint="eastAsia"/>
          <w:sz w:val="32"/>
          <w:szCs w:val="32"/>
        </w:rPr>
        <w:t>蔡成奎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6C2B41">
        <w:rPr>
          <w:rFonts w:ascii="仿宋_GB2312" w:eastAsia="仿宋_GB2312" w:hAnsi="宋体" w:hint="eastAsia"/>
          <w:sz w:val="32"/>
          <w:szCs w:val="32"/>
        </w:rPr>
        <w:t>市</w:t>
      </w:r>
      <w:r>
        <w:rPr>
          <w:rFonts w:ascii="仿宋_GB2312" w:eastAsia="仿宋_GB2312" w:hAnsi="宋体" w:hint="eastAsia"/>
          <w:sz w:val="32"/>
          <w:szCs w:val="32"/>
        </w:rPr>
        <w:t>建筑工程管理局</w:t>
      </w:r>
      <w:r w:rsidRPr="006C2B41">
        <w:rPr>
          <w:rFonts w:ascii="仿宋_GB2312" w:eastAsia="仿宋_GB2312" w:hAnsi="宋体" w:hint="eastAsia"/>
          <w:sz w:val="32"/>
          <w:szCs w:val="32"/>
        </w:rPr>
        <w:t>局长</w:t>
      </w:r>
    </w:p>
    <w:p w:rsidR="0027674A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刘玉洋</w:t>
      </w:r>
      <w:r w:rsidRPr="006C2B41">
        <w:rPr>
          <w:rFonts w:ascii="仿宋_GB2312" w:eastAsia="仿宋_GB2312" w:hAnsi="宋体"/>
          <w:sz w:val="32"/>
          <w:szCs w:val="32"/>
        </w:rPr>
        <w:t xml:space="preserve">  </w:t>
      </w:r>
      <w:r w:rsidRPr="006C2B41">
        <w:rPr>
          <w:rFonts w:ascii="仿宋_GB2312" w:eastAsia="仿宋_GB2312" w:hAnsi="宋体" w:hint="eastAsia"/>
          <w:sz w:val="32"/>
          <w:szCs w:val="32"/>
        </w:rPr>
        <w:t>市规划局局长</w:t>
      </w:r>
    </w:p>
    <w:p w:rsidR="0027674A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张永正</w:t>
      </w:r>
      <w:r w:rsidRPr="006C2B41">
        <w:rPr>
          <w:rFonts w:ascii="仿宋_GB2312" w:eastAsia="仿宋_GB2312" w:hAnsi="宋体"/>
          <w:sz w:val="32"/>
          <w:szCs w:val="32"/>
        </w:rPr>
        <w:t xml:space="preserve">  </w:t>
      </w:r>
      <w:r w:rsidRPr="006C2B41">
        <w:rPr>
          <w:rFonts w:ascii="仿宋_GB2312" w:eastAsia="仿宋_GB2312" w:hAnsi="宋体" w:hint="eastAsia"/>
          <w:sz w:val="32"/>
          <w:szCs w:val="32"/>
        </w:rPr>
        <w:t>市广播影视总台台长</w:t>
      </w:r>
    </w:p>
    <w:p w:rsidR="0027674A" w:rsidRPr="006C2B41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宁</w:t>
      </w:r>
      <w:r w:rsidRPr="006C2B41">
        <w:rPr>
          <w:rFonts w:ascii="仿宋_GB2312" w:eastAsia="仿宋_GB2312" w:hAnsi="宋体"/>
          <w:sz w:val="32"/>
          <w:szCs w:val="32"/>
        </w:rPr>
        <w:t xml:space="preserve">  </w:t>
      </w:r>
      <w:r w:rsidRPr="006C2B41">
        <w:rPr>
          <w:rFonts w:ascii="仿宋_GB2312" w:eastAsia="仿宋_GB2312" w:hAnsi="宋体" w:hint="eastAsia"/>
          <w:sz w:val="32"/>
          <w:szCs w:val="32"/>
        </w:rPr>
        <w:t>北辛街道办事处主任</w:t>
      </w:r>
    </w:p>
    <w:p w:rsidR="0027674A" w:rsidRPr="006C2B41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赵联喜</w:t>
      </w:r>
      <w:r w:rsidRPr="006C2B41">
        <w:rPr>
          <w:rFonts w:ascii="仿宋_GB2312" w:eastAsia="仿宋_GB2312" w:hAnsi="宋体"/>
          <w:sz w:val="32"/>
          <w:szCs w:val="32"/>
        </w:rPr>
        <w:t xml:space="preserve">  </w:t>
      </w:r>
      <w:r w:rsidRPr="006C2B41">
        <w:rPr>
          <w:rFonts w:ascii="仿宋_GB2312" w:eastAsia="仿宋_GB2312" w:hAnsi="宋体" w:hint="eastAsia"/>
          <w:sz w:val="32"/>
          <w:szCs w:val="32"/>
        </w:rPr>
        <w:t>荆河街道办事处主任</w:t>
      </w:r>
    </w:p>
    <w:p w:rsidR="0027674A" w:rsidRPr="006C2B41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韩兴阔</w:t>
      </w:r>
      <w:r w:rsidRPr="006C2B41">
        <w:rPr>
          <w:rFonts w:ascii="仿宋_GB2312" w:eastAsia="仿宋_GB2312" w:hAnsi="宋体"/>
          <w:sz w:val="32"/>
          <w:szCs w:val="32"/>
        </w:rPr>
        <w:t xml:space="preserve">  </w:t>
      </w:r>
      <w:r w:rsidRPr="006C2B41">
        <w:rPr>
          <w:rFonts w:ascii="仿宋_GB2312" w:eastAsia="仿宋_GB2312" w:hAnsi="宋体" w:hint="eastAsia"/>
          <w:sz w:val="32"/>
          <w:szCs w:val="32"/>
        </w:rPr>
        <w:t>龙泉街道办事处主任</w:t>
      </w:r>
    </w:p>
    <w:p w:rsidR="0027674A" w:rsidRPr="006C2B41" w:rsidRDefault="0027674A" w:rsidP="001E194D">
      <w:pPr>
        <w:spacing w:line="576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宗成伟</w:t>
      </w:r>
      <w:r w:rsidRPr="006C2B41">
        <w:rPr>
          <w:rFonts w:ascii="仿宋_GB2312" w:eastAsia="仿宋_GB2312" w:hAnsi="宋体"/>
          <w:sz w:val="32"/>
          <w:szCs w:val="32"/>
        </w:rPr>
        <w:t xml:space="preserve">  </w:t>
      </w:r>
      <w:r w:rsidRPr="006C2B41">
        <w:rPr>
          <w:rFonts w:ascii="仿宋_GB2312" w:eastAsia="仿宋_GB2312" w:hAnsi="宋体" w:hint="eastAsia"/>
          <w:sz w:val="32"/>
          <w:szCs w:val="32"/>
        </w:rPr>
        <w:t>善南街道办事处主任</w:t>
      </w:r>
    </w:p>
    <w:p w:rsidR="0027674A" w:rsidRDefault="0027674A" w:rsidP="001E194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由市综合行政执法局、规划局、财政局、建工局和有关街道抽调专人，</w:t>
      </w:r>
      <w:r w:rsidRPr="00441B26">
        <w:rPr>
          <w:rFonts w:ascii="仿宋_GB2312" w:eastAsia="仿宋_GB2312" w:hint="eastAsia"/>
          <w:sz w:val="32"/>
          <w:szCs w:val="32"/>
        </w:rPr>
        <w:t>成立</w:t>
      </w:r>
      <w:r>
        <w:rPr>
          <w:rFonts w:ascii="仿宋_GB2312" w:eastAsia="仿宋_GB2312" w:hint="eastAsia"/>
          <w:sz w:val="32"/>
          <w:szCs w:val="32"/>
        </w:rPr>
        <w:t>善国路立面改造工作办公室，办公室设在市综合行政执法局，</w:t>
      </w:r>
      <w:r>
        <w:rPr>
          <w:rFonts w:ascii="仿宋_GB2312" w:eastAsia="仿宋_GB2312" w:hAnsi="宋体" w:hint="eastAsia"/>
          <w:sz w:val="32"/>
          <w:szCs w:val="32"/>
        </w:rPr>
        <w:t>姜广涛</w:t>
      </w:r>
      <w:r w:rsidRPr="006C2B41">
        <w:rPr>
          <w:rFonts w:ascii="仿宋_GB2312" w:eastAsia="仿宋_GB2312" w:hAnsi="宋体" w:hint="eastAsia"/>
          <w:sz w:val="32"/>
          <w:szCs w:val="32"/>
        </w:rPr>
        <w:t>同志兼任办公室主任。</w:t>
      </w:r>
    </w:p>
    <w:p w:rsidR="0027674A" w:rsidRPr="00C438D8" w:rsidRDefault="0027674A" w:rsidP="001E194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438D8">
        <w:rPr>
          <w:rFonts w:ascii="仿宋_GB2312" w:eastAsia="仿宋_GB2312" w:hAnsi="宋体" w:hint="eastAsia"/>
          <w:sz w:val="32"/>
          <w:szCs w:val="32"/>
        </w:rPr>
        <w:t>下设</w:t>
      </w:r>
      <w:r w:rsidRPr="00995C2D">
        <w:rPr>
          <w:rFonts w:ascii="仿宋_GB2312" w:eastAsia="仿宋_GB2312" w:hAnsi="宋体" w:hint="eastAsia"/>
          <w:sz w:val="32"/>
          <w:szCs w:val="32"/>
        </w:rPr>
        <w:t>四</w:t>
      </w:r>
      <w:r w:rsidRPr="00C438D8">
        <w:rPr>
          <w:rFonts w:ascii="仿宋_GB2312" w:eastAsia="仿宋_GB2312" w:hAnsi="宋体" w:hint="eastAsia"/>
          <w:sz w:val="32"/>
          <w:szCs w:val="32"/>
        </w:rPr>
        <w:t>个工作组</w:t>
      </w:r>
      <w:r w:rsidRPr="00C438D8">
        <w:rPr>
          <w:rFonts w:ascii="仿宋_GB2312" w:eastAsia="仿宋_GB2312" w:hAnsi="宋体"/>
          <w:sz w:val="32"/>
          <w:szCs w:val="32"/>
        </w:rPr>
        <w:t>:</w:t>
      </w:r>
    </w:p>
    <w:p w:rsidR="0027674A" w:rsidRPr="000C0C26" w:rsidRDefault="0027674A" w:rsidP="001E194D">
      <w:pPr>
        <w:spacing w:line="576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0B4C9B">
        <w:rPr>
          <w:rFonts w:ascii="楷体_GB2312" w:eastAsia="楷体_GB2312" w:hAnsi="宋体" w:hint="eastAsia"/>
          <w:sz w:val="32"/>
          <w:szCs w:val="32"/>
        </w:rPr>
        <w:t>（一）</w:t>
      </w:r>
      <w:r w:rsidRPr="000B4C9B">
        <w:rPr>
          <w:rFonts w:ascii="楷体_GB2312" w:eastAsia="楷体_GB2312" w:hint="eastAsia"/>
          <w:sz w:val="32"/>
          <w:szCs w:val="32"/>
        </w:rPr>
        <w:t>规划设计指导组</w:t>
      </w:r>
      <w:r>
        <w:rPr>
          <w:rFonts w:ascii="楷体_GB2312" w:eastAsia="楷体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由规划局、规划设计院、建筑设</w:t>
      </w:r>
      <w:r>
        <w:rPr>
          <w:rFonts w:ascii="仿宋_GB2312" w:eastAsia="仿宋_GB2312" w:hint="eastAsia"/>
          <w:sz w:val="32"/>
          <w:szCs w:val="32"/>
        </w:rPr>
        <w:lastRenderedPageBreak/>
        <w:t>计院抽调</w:t>
      </w:r>
      <w:r w:rsidRPr="00016592">
        <w:rPr>
          <w:rFonts w:ascii="仿宋_GB2312" w:eastAsia="仿宋_GB2312" w:hAnsi="宋体" w:hint="eastAsia"/>
          <w:sz w:val="32"/>
          <w:szCs w:val="32"/>
        </w:rPr>
        <w:t>专业设计人员</w:t>
      </w:r>
      <w:r>
        <w:rPr>
          <w:rFonts w:ascii="仿宋_GB2312" w:eastAsia="仿宋_GB2312" w:hAnsi="宋体" w:hint="eastAsia"/>
          <w:sz w:val="32"/>
          <w:szCs w:val="32"/>
        </w:rPr>
        <w:t>组成，负责建筑物</w:t>
      </w:r>
      <w:r w:rsidRPr="00016592">
        <w:rPr>
          <w:rFonts w:ascii="仿宋_GB2312" w:eastAsia="仿宋_GB2312" w:hAnsi="宋体" w:hint="eastAsia"/>
          <w:sz w:val="32"/>
          <w:szCs w:val="32"/>
        </w:rPr>
        <w:t>立面</w:t>
      </w:r>
      <w:r>
        <w:rPr>
          <w:rFonts w:ascii="仿宋_GB2312" w:eastAsia="仿宋_GB2312" w:hAnsi="宋体" w:hint="eastAsia"/>
          <w:sz w:val="32"/>
          <w:szCs w:val="32"/>
        </w:rPr>
        <w:t>包装</w:t>
      </w:r>
      <w:r w:rsidRPr="00016592">
        <w:rPr>
          <w:rFonts w:ascii="仿宋_GB2312" w:eastAsia="仿宋_GB2312" w:hAnsi="宋体" w:hint="eastAsia"/>
          <w:sz w:val="32"/>
          <w:szCs w:val="32"/>
        </w:rPr>
        <w:t>设计</w:t>
      </w:r>
      <w:r>
        <w:rPr>
          <w:rFonts w:ascii="仿宋_GB2312" w:eastAsia="仿宋_GB2312" w:hAnsi="宋体" w:hint="eastAsia"/>
          <w:sz w:val="32"/>
          <w:szCs w:val="32"/>
        </w:rPr>
        <w:t>工作，以“整洁、亮丽、规范化”为标准，按照“一个单位，一张图，一张表”原则，现场勘验，现场指导。</w:t>
      </w:r>
    </w:p>
    <w:p w:rsidR="0027674A" w:rsidRDefault="0027674A" w:rsidP="001E194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C0C26"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施工协调联系</w:t>
      </w:r>
      <w:r w:rsidRPr="000C0C26">
        <w:rPr>
          <w:rFonts w:ascii="楷体_GB2312" w:eastAsia="楷体_GB2312" w:hint="eastAsia"/>
          <w:sz w:val="32"/>
          <w:szCs w:val="32"/>
        </w:rPr>
        <w:t>组</w:t>
      </w:r>
      <w:r>
        <w:rPr>
          <w:rFonts w:ascii="楷体_GB2312" w:eastAsia="楷体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由市综合行政执法局、龙泉街道、北辛街道、荆河街道抽调</w:t>
      </w:r>
      <w:r w:rsidRPr="00016592">
        <w:rPr>
          <w:rFonts w:ascii="仿宋_GB2312" w:eastAsia="仿宋_GB2312" w:hAnsi="宋体" w:hint="eastAsia"/>
          <w:sz w:val="32"/>
          <w:szCs w:val="32"/>
        </w:rPr>
        <w:t>人员</w:t>
      </w:r>
      <w:r>
        <w:rPr>
          <w:rFonts w:ascii="仿宋_GB2312" w:eastAsia="仿宋_GB2312" w:hAnsi="宋体" w:hint="eastAsia"/>
          <w:sz w:val="32"/>
          <w:szCs w:val="32"/>
        </w:rPr>
        <w:t>组成，负责下达任务指标，协调现场施工。</w:t>
      </w:r>
    </w:p>
    <w:p w:rsidR="0027674A" w:rsidRPr="005915CE" w:rsidRDefault="0027674A" w:rsidP="001E194D">
      <w:pPr>
        <w:pStyle w:val="p0"/>
        <w:widowControl w:val="0"/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915CE">
        <w:rPr>
          <w:rFonts w:ascii="楷体_GB2312" w:eastAsia="楷体_GB2312" w:hint="eastAsia"/>
          <w:kern w:val="2"/>
          <w:sz w:val="32"/>
          <w:szCs w:val="32"/>
        </w:rPr>
        <w:t>（三）资金后勤保障组</w:t>
      </w:r>
      <w:r>
        <w:rPr>
          <w:rFonts w:ascii="楷体_GB2312" w:eastAsia="楷体_GB2312" w:hint="eastAsia"/>
          <w:kern w:val="2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由市财政局、综合行政执法局抽调人员组成，具体负责改造资金拨付，委托审计机构跟踪审计工作。</w:t>
      </w:r>
    </w:p>
    <w:p w:rsidR="0027674A" w:rsidRPr="000C0C26" w:rsidRDefault="0027674A" w:rsidP="001E194D">
      <w:pPr>
        <w:spacing w:line="576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0C0C26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四</w:t>
      </w:r>
      <w:r w:rsidRPr="000C0C26">
        <w:rPr>
          <w:rFonts w:ascii="楷体_GB2312" w:eastAsia="楷体_GB2312" w:hint="eastAsia"/>
          <w:sz w:val="32"/>
          <w:szCs w:val="32"/>
        </w:rPr>
        <w:t>）督导检查考核组</w:t>
      </w:r>
      <w:r>
        <w:rPr>
          <w:rFonts w:ascii="楷体_GB2312" w:eastAsia="楷体_GB2312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由市委市政府督查局和综合行政执法局抽调人员组成，专项负责项目实施调度、检查和考核工作。</w:t>
      </w:r>
    </w:p>
    <w:p w:rsidR="0027674A" w:rsidRDefault="0027674A" w:rsidP="001E194D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7674A" w:rsidRDefault="0027674A" w:rsidP="001E194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7674A" w:rsidRDefault="0027674A" w:rsidP="001E194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7674A" w:rsidRDefault="0027674A" w:rsidP="001E194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7674A" w:rsidRDefault="0027674A" w:rsidP="001E194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7674A" w:rsidRDefault="0027674A" w:rsidP="001E194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7674A" w:rsidRDefault="0027674A" w:rsidP="001E194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7674A" w:rsidRDefault="0027674A" w:rsidP="001E194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7674A" w:rsidRDefault="0027674A" w:rsidP="001E194D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27674A" w:rsidRDefault="009B121D" w:rsidP="00996E88">
      <w:pPr>
        <w:widowControl/>
        <w:spacing w:line="200" w:lineRule="exact"/>
        <w:rPr>
          <w:rFonts w:ascii="黑体" w:eastAsia="黑体"/>
          <w:color w:val="000000"/>
          <w:sz w:val="28"/>
        </w:rPr>
      </w:pPr>
      <w:r w:rsidRPr="009B121D">
        <w:rPr>
          <w:noProof/>
        </w:rPr>
        <w:pict>
          <v:line id="直线 6" o:spid="_x0000_s1026" style="position:absolute;left:0;text-align:left;z-index:1" from="0,3.2pt" to="425.2pt,5.2pt" strokeweight="1.5pt"/>
        </w:pict>
      </w:r>
    </w:p>
    <w:p w:rsidR="0027674A" w:rsidRDefault="0027674A" w:rsidP="001E194D">
      <w:pPr>
        <w:widowControl/>
        <w:spacing w:line="340" w:lineRule="exact"/>
        <w:ind w:left="1124" w:hangingChars="400" w:hanging="1124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抄</w:t>
      </w:r>
      <w:r>
        <w:rPr>
          <w:rFonts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送：</w:t>
      </w:r>
      <w:r>
        <w:rPr>
          <w:rFonts w:ascii="仿宋_GB2312" w:eastAsia="仿宋_GB2312" w:hint="eastAsia"/>
          <w:color w:val="000000"/>
          <w:sz w:val="28"/>
          <w:szCs w:val="28"/>
        </w:rPr>
        <w:t>市委办公室，市人大常委会办公室，市政协办公室，市纪委</w:t>
      </w:r>
    </w:p>
    <w:p w:rsidR="0027674A" w:rsidRDefault="0027674A" w:rsidP="001E194D">
      <w:pPr>
        <w:widowControl/>
        <w:spacing w:line="340" w:lineRule="exact"/>
        <w:ind w:firstLineChars="400" w:firstLine="112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办公室，市法院，市检察院，市人武部。</w:t>
      </w:r>
    </w:p>
    <w:p w:rsidR="0027674A" w:rsidRDefault="009B121D" w:rsidP="001E194D">
      <w:pPr>
        <w:widowControl/>
        <w:spacing w:line="340" w:lineRule="exact"/>
        <w:ind w:firstLineChars="250" w:firstLine="525"/>
        <w:rPr>
          <w:rFonts w:ascii="仿宋_GB2312" w:eastAsia="仿宋_GB2312"/>
          <w:color w:val="000000"/>
          <w:sz w:val="28"/>
          <w:szCs w:val="28"/>
        </w:rPr>
      </w:pPr>
      <w:r w:rsidRPr="009B121D">
        <w:rPr>
          <w:noProof/>
        </w:rPr>
        <w:pict>
          <v:line id="直线 7" o:spid="_x0000_s1027" style="position:absolute;left:0;text-align:left;z-index:2" from="0,6pt" to="425.2pt,6pt"/>
        </w:pict>
      </w:r>
    </w:p>
    <w:p w:rsidR="0027674A" w:rsidRPr="002B618F" w:rsidRDefault="009B121D" w:rsidP="00996E88">
      <w:pPr>
        <w:widowControl/>
        <w:spacing w:line="340" w:lineRule="exact"/>
        <w:rPr>
          <w:b/>
        </w:rPr>
      </w:pPr>
      <w:r w:rsidRPr="009B121D">
        <w:rPr>
          <w:noProof/>
        </w:rPr>
        <w:pict>
          <v:line id="直线 8" o:spid="_x0000_s1028" style="position:absolute;left:0;text-align:left;z-index:3" from="0,19.8pt" to="425.2pt,20.4pt" strokeweight="1.5pt"/>
        </w:pict>
      </w:r>
      <w:r w:rsidR="0027674A">
        <w:rPr>
          <w:rFonts w:ascii="仿宋_GB2312" w:eastAsia="仿宋_GB2312" w:hint="eastAsia"/>
          <w:color w:val="000000"/>
          <w:sz w:val="28"/>
          <w:szCs w:val="28"/>
        </w:rPr>
        <w:t>滕州市人民政府办公室</w:t>
      </w:r>
      <w:r w:rsidR="0027674A">
        <w:rPr>
          <w:rFonts w:ascii="仿宋_GB2312" w:eastAsia="仿宋_GB2312"/>
          <w:color w:val="000000"/>
          <w:sz w:val="28"/>
          <w:szCs w:val="28"/>
        </w:rPr>
        <w:t xml:space="preserve">                    2018</w:t>
      </w:r>
      <w:r w:rsidR="0027674A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1E194D">
        <w:rPr>
          <w:rFonts w:ascii="仿宋_GB2312" w:eastAsia="仿宋_GB2312" w:hint="eastAsia"/>
          <w:color w:val="000000"/>
          <w:sz w:val="28"/>
          <w:szCs w:val="28"/>
        </w:rPr>
        <w:t>7</w:t>
      </w:r>
      <w:r w:rsidR="0027674A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1E194D">
        <w:rPr>
          <w:rFonts w:ascii="仿宋_GB2312" w:eastAsia="仿宋_GB2312" w:hint="eastAsia"/>
          <w:color w:val="000000"/>
          <w:sz w:val="28"/>
          <w:szCs w:val="28"/>
        </w:rPr>
        <w:t>10</w:t>
      </w:r>
      <w:r w:rsidR="0027674A">
        <w:rPr>
          <w:rFonts w:ascii="仿宋_GB2312" w:eastAsia="仿宋_GB2312" w:hint="eastAsia"/>
          <w:color w:val="000000"/>
          <w:sz w:val="28"/>
          <w:szCs w:val="28"/>
        </w:rPr>
        <w:t>日印发</w:t>
      </w:r>
      <w:r w:rsidRPr="009B121D">
        <w:rPr>
          <w:noProof/>
        </w:rPr>
        <w:pict>
          <v:rect id="_x0000_s1029" style="position:absolute;left:0;text-align:left;margin-left:-27pt;margin-top:663pt;width:81pt;height:62.4pt;z-index:4;mso-position-horizontal-relative:text;mso-position-vertical-relative:text" stroked="f"/>
        </w:pict>
      </w:r>
    </w:p>
    <w:p w:rsidR="0027674A" w:rsidRPr="00996E88" w:rsidRDefault="0027674A"/>
    <w:sectPr w:rsidR="0027674A" w:rsidRPr="00996E88" w:rsidSect="002F1271">
      <w:headerReference w:type="default" r:id="rId6"/>
      <w:footerReference w:type="even" r:id="rId7"/>
      <w:footerReference w:type="default" r:id="rId8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29" w:rsidRDefault="00153829" w:rsidP="002F1271">
      <w:r>
        <w:separator/>
      </w:r>
    </w:p>
  </w:endnote>
  <w:endnote w:type="continuationSeparator" w:id="1">
    <w:p w:rsidR="00153829" w:rsidRDefault="00153829" w:rsidP="002F1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notTrueType/>
    <w:pitch w:val="variable"/>
    <w:sig w:usb0="00000287" w:usb1="080E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74A" w:rsidRPr="002F1271" w:rsidRDefault="009B121D" w:rsidP="002F1271">
    <w:pPr>
      <w:pStyle w:val="a4"/>
      <w:rPr>
        <w:rFonts w:ascii="宋体"/>
        <w:sz w:val="24"/>
        <w:szCs w:val="24"/>
      </w:rPr>
    </w:pPr>
    <w:r w:rsidRPr="002F1271">
      <w:rPr>
        <w:rFonts w:ascii="宋体" w:hAnsi="宋体"/>
        <w:sz w:val="24"/>
        <w:szCs w:val="24"/>
      </w:rPr>
      <w:fldChar w:fldCharType="begin"/>
    </w:r>
    <w:r w:rsidR="0027674A" w:rsidRPr="002F1271">
      <w:rPr>
        <w:rFonts w:ascii="宋体" w:hAnsi="宋体"/>
        <w:sz w:val="24"/>
        <w:szCs w:val="24"/>
      </w:rPr>
      <w:instrText xml:space="preserve"> PAGE   \* MERGEFORMAT </w:instrText>
    </w:r>
    <w:r w:rsidRPr="002F1271">
      <w:rPr>
        <w:rFonts w:ascii="宋体" w:hAnsi="宋体"/>
        <w:sz w:val="24"/>
        <w:szCs w:val="24"/>
      </w:rPr>
      <w:fldChar w:fldCharType="separate"/>
    </w:r>
    <w:r w:rsidR="002B47CD" w:rsidRPr="002B47CD">
      <w:rPr>
        <w:rFonts w:ascii="宋体"/>
        <w:noProof/>
        <w:sz w:val="24"/>
        <w:szCs w:val="24"/>
        <w:lang w:val="zh-CN"/>
      </w:rPr>
      <w:t>-</w:t>
    </w:r>
    <w:r w:rsidR="002B47CD">
      <w:rPr>
        <w:rFonts w:ascii="宋体" w:hAnsi="宋体"/>
        <w:noProof/>
        <w:sz w:val="24"/>
        <w:szCs w:val="24"/>
      </w:rPr>
      <w:t xml:space="preserve"> 4 -</w:t>
    </w:r>
    <w:r w:rsidRPr="002F1271">
      <w:rPr>
        <w:rFonts w:ascii="宋体" w:hAnsi="宋体"/>
        <w:sz w:val="24"/>
        <w:szCs w:val="24"/>
      </w:rPr>
      <w:fldChar w:fldCharType="end"/>
    </w:r>
  </w:p>
  <w:p w:rsidR="0027674A" w:rsidRDefault="0027674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74A" w:rsidRPr="002F1271" w:rsidRDefault="009B121D" w:rsidP="002F1271">
    <w:pPr>
      <w:pStyle w:val="a4"/>
      <w:jc w:val="right"/>
      <w:rPr>
        <w:rFonts w:ascii="宋体"/>
        <w:sz w:val="24"/>
        <w:szCs w:val="24"/>
      </w:rPr>
    </w:pPr>
    <w:r w:rsidRPr="002F1271">
      <w:rPr>
        <w:rFonts w:ascii="宋体" w:hAnsi="宋体"/>
        <w:sz w:val="24"/>
        <w:szCs w:val="24"/>
      </w:rPr>
      <w:fldChar w:fldCharType="begin"/>
    </w:r>
    <w:r w:rsidR="0027674A" w:rsidRPr="002F1271">
      <w:rPr>
        <w:rFonts w:ascii="宋体" w:hAnsi="宋体"/>
        <w:sz w:val="24"/>
        <w:szCs w:val="24"/>
      </w:rPr>
      <w:instrText xml:space="preserve"> PAGE   \* MERGEFORMAT </w:instrText>
    </w:r>
    <w:r w:rsidRPr="002F1271">
      <w:rPr>
        <w:rFonts w:ascii="宋体" w:hAnsi="宋体"/>
        <w:sz w:val="24"/>
        <w:szCs w:val="24"/>
      </w:rPr>
      <w:fldChar w:fldCharType="separate"/>
    </w:r>
    <w:r w:rsidR="002B47CD" w:rsidRPr="002B47CD">
      <w:rPr>
        <w:rFonts w:ascii="宋体"/>
        <w:noProof/>
        <w:sz w:val="24"/>
        <w:szCs w:val="24"/>
        <w:lang w:val="zh-CN"/>
      </w:rPr>
      <w:t>-</w:t>
    </w:r>
    <w:r w:rsidR="002B47CD">
      <w:rPr>
        <w:rFonts w:ascii="宋体" w:hAnsi="宋体"/>
        <w:noProof/>
        <w:sz w:val="24"/>
        <w:szCs w:val="24"/>
      </w:rPr>
      <w:t xml:space="preserve"> 7 -</w:t>
    </w:r>
    <w:r w:rsidRPr="002F1271">
      <w:rPr>
        <w:rFonts w:ascii="宋体" w:hAnsi="宋体"/>
        <w:sz w:val="24"/>
        <w:szCs w:val="24"/>
      </w:rPr>
      <w:fldChar w:fldCharType="end"/>
    </w:r>
  </w:p>
  <w:p w:rsidR="0027674A" w:rsidRDefault="002767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29" w:rsidRDefault="00153829" w:rsidP="002F1271">
      <w:r>
        <w:separator/>
      </w:r>
    </w:p>
  </w:footnote>
  <w:footnote w:type="continuationSeparator" w:id="1">
    <w:p w:rsidR="00153829" w:rsidRDefault="00153829" w:rsidP="002F1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74A" w:rsidRDefault="0027674A" w:rsidP="002B327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E88"/>
    <w:rsid w:val="00011DFC"/>
    <w:rsid w:val="0001436C"/>
    <w:rsid w:val="00016592"/>
    <w:rsid w:val="00023D3C"/>
    <w:rsid w:val="00064F28"/>
    <w:rsid w:val="000A2B6E"/>
    <w:rsid w:val="000B4C9B"/>
    <w:rsid w:val="000C0C26"/>
    <w:rsid w:val="00143DC9"/>
    <w:rsid w:val="00153829"/>
    <w:rsid w:val="001A3B5E"/>
    <w:rsid w:val="001C4287"/>
    <w:rsid w:val="001E194D"/>
    <w:rsid w:val="0027674A"/>
    <w:rsid w:val="00296305"/>
    <w:rsid w:val="002A242B"/>
    <w:rsid w:val="002B3273"/>
    <w:rsid w:val="002B47CD"/>
    <w:rsid w:val="002B618F"/>
    <w:rsid w:val="002F1271"/>
    <w:rsid w:val="00311858"/>
    <w:rsid w:val="00350B67"/>
    <w:rsid w:val="00353ABB"/>
    <w:rsid w:val="003C2113"/>
    <w:rsid w:val="0041628C"/>
    <w:rsid w:val="0042326A"/>
    <w:rsid w:val="00441B26"/>
    <w:rsid w:val="004D6F3A"/>
    <w:rsid w:val="005232FA"/>
    <w:rsid w:val="005336BC"/>
    <w:rsid w:val="005342CB"/>
    <w:rsid w:val="005621AE"/>
    <w:rsid w:val="005915CE"/>
    <w:rsid w:val="005C017D"/>
    <w:rsid w:val="00625E7D"/>
    <w:rsid w:val="00652A92"/>
    <w:rsid w:val="006543FD"/>
    <w:rsid w:val="006C2B41"/>
    <w:rsid w:val="006F1D13"/>
    <w:rsid w:val="00701F56"/>
    <w:rsid w:val="0071480E"/>
    <w:rsid w:val="007A660B"/>
    <w:rsid w:val="00804429"/>
    <w:rsid w:val="00814E6E"/>
    <w:rsid w:val="008D3B7F"/>
    <w:rsid w:val="00995C2D"/>
    <w:rsid w:val="00996E88"/>
    <w:rsid w:val="009B121D"/>
    <w:rsid w:val="00A1112C"/>
    <w:rsid w:val="00A20DE8"/>
    <w:rsid w:val="00AC3DD2"/>
    <w:rsid w:val="00AF2E78"/>
    <w:rsid w:val="00BA33F6"/>
    <w:rsid w:val="00BB5F2C"/>
    <w:rsid w:val="00BC7E7D"/>
    <w:rsid w:val="00C0565D"/>
    <w:rsid w:val="00C438D8"/>
    <w:rsid w:val="00C73FA2"/>
    <w:rsid w:val="00CA21BF"/>
    <w:rsid w:val="00CE2FA0"/>
    <w:rsid w:val="00DC3B71"/>
    <w:rsid w:val="00E03A7A"/>
    <w:rsid w:val="00EA52A1"/>
    <w:rsid w:val="00F26027"/>
    <w:rsid w:val="00F3047A"/>
    <w:rsid w:val="00F873AE"/>
    <w:rsid w:val="00FB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8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996E88"/>
    <w:pPr>
      <w:widowControl/>
    </w:pPr>
    <w:rPr>
      <w:kern w:val="0"/>
      <w:szCs w:val="21"/>
    </w:rPr>
  </w:style>
  <w:style w:type="paragraph" w:customStyle="1" w:styleId="p16">
    <w:name w:val="p16"/>
    <w:basedOn w:val="a"/>
    <w:uiPriority w:val="99"/>
    <w:rsid w:val="00996E88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2F1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F127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1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F12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2018-07-20T03:50:00Z</cp:lastPrinted>
  <dcterms:created xsi:type="dcterms:W3CDTF">2018-06-01T01:13:00Z</dcterms:created>
  <dcterms:modified xsi:type="dcterms:W3CDTF">2018-07-20T03:50:00Z</dcterms:modified>
</cp:coreProperties>
</file>